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关于20</w:t>
      </w:r>
      <w:r>
        <w:rPr>
          <w:rFonts w:hint="eastAsia"/>
          <w:b/>
          <w:sz w:val="36"/>
          <w:szCs w:val="36"/>
          <w:lang w:val="en-US" w:eastAsia="zh-CN"/>
        </w:rPr>
        <w:t>18</w:t>
      </w:r>
      <w:r>
        <w:rPr>
          <w:rFonts w:hint="eastAsia"/>
          <w:b/>
          <w:sz w:val="36"/>
          <w:szCs w:val="36"/>
        </w:rPr>
        <w:t>级毕业研究生学业奖学金评定的公示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各二级学院、医院、201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级毕业研究生：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根据《研究生学业奖学金评审办法</w:t>
      </w:r>
      <w:r>
        <w:rPr>
          <w:rFonts w:hint="eastAsia"/>
          <w:sz w:val="28"/>
          <w:szCs w:val="28"/>
          <w:lang w:eastAsia="zh-CN"/>
        </w:rPr>
        <w:t>（修订）</w:t>
      </w:r>
      <w:r>
        <w:rPr>
          <w:rFonts w:hint="eastAsia"/>
          <w:sz w:val="28"/>
          <w:szCs w:val="28"/>
        </w:rPr>
        <w:t>》（承医政发﹝201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﹞</w:t>
      </w:r>
      <w:r>
        <w:rPr>
          <w:rFonts w:hint="eastAsia"/>
          <w:sz w:val="28"/>
          <w:szCs w:val="28"/>
          <w:lang w:val="en-US" w:eastAsia="zh-CN"/>
        </w:rPr>
        <w:t>55</w:t>
      </w:r>
      <w:r>
        <w:rPr>
          <w:rFonts w:hint="eastAsia"/>
          <w:sz w:val="28"/>
          <w:szCs w:val="28"/>
        </w:rPr>
        <w:t xml:space="preserve"> 号）文件规定，201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级毕业研究生将于本学期评定学业奖学金。研究生学院按照《研究生学业奖学金评审办法</w:t>
      </w:r>
      <w:r>
        <w:rPr>
          <w:rFonts w:hint="eastAsia"/>
          <w:sz w:val="28"/>
          <w:szCs w:val="28"/>
          <w:lang w:eastAsia="zh-CN"/>
        </w:rPr>
        <w:t>（修订）</w:t>
      </w:r>
      <w:r>
        <w:rPr>
          <w:rFonts w:hint="eastAsia"/>
          <w:sz w:val="28"/>
          <w:szCs w:val="28"/>
        </w:rPr>
        <w:t>》（承医政发﹝20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﹞</w:t>
      </w:r>
      <w:r>
        <w:rPr>
          <w:rFonts w:hint="eastAsia"/>
          <w:sz w:val="28"/>
          <w:szCs w:val="28"/>
          <w:lang w:val="en-US" w:eastAsia="zh-CN"/>
        </w:rPr>
        <w:t>55</w:t>
      </w:r>
      <w:r>
        <w:rPr>
          <w:rFonts w:hint="eastAsia"/>
          <w:sz w:val="28"/>
          <w:szCs w:val="28"/>
        </w:rPr>
        <w:t xml:space="preserve"> 号）文件规定分配各专业研究生学业奖学金名额，基础医学院、中药研究所、护理学院、承德医学院附属医院</w:t>
      </w:r>
      <w:r>
        <w:rPr>
          <w:rFonts w:hint="eastAsia"/>
          <w:sz w:val="28"/>
          <w:szCs w:val="28"/>
          <w:lang w:eastAsia="zh-CN"/>
        </w:rPr>
        <w:t>、承德医学院第二临床学院、附属保定市第一中心医院和附属沧州市人民医院</w:t>
      </w:r>
      <w:r>
        <w:rPr>
          <w:rFonts w:hint="eastAsia"/>
          <w:sz w:val="28"/>
          <w:szCs w:val="28"/>
        </w:rPr>
        <w:t>根据分配的名额评定本专业研究生学业奖学金，确定人员名单。现将评定名单公示如下，如有异议请与研究生学院联系，</w:t>
      </w:r>
      <w:r>
        <w:rPr>
          <w:rFonts w:hint="eastAsia"/>
          <w:sz w:val="28"/>
          <w:szCs w:val="28"/>
          <w:lang w:eastAsia="zh-CN"/>
        </w:rPr>
        <w:t>联系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lang w:val="en-US" w:eastAsia="zh-CN"/>
        </w:rPr>
        <w:t>0314-2290139/</w:t>
      </w:r>
      <w:r>
        <w:rPr>
          <w:rFonts w:hint="eastAsia"/>
          <w:sz w:val="28"/>
          <w:szCs w:val="28"/>
        </w:rPr>
        <w:t>0314-</w:t>
      </w:r>
      <w:r>
        <w:rPr>
          <w:rFonts w:hint="eastAsia"/>
          <w:sz w:val="28"/>
          <w:szCs w:val="28"/>
          <w:lang w:val="en-US" w:eastAsia="zh-CN"/>
        </w:rPr>
        <w:t>2517077</w:t>
      </w:r>
      <w:r>
        <w:rPr>
          <w:rFonts w:hint="eastAsia"/>
          <w:sz w:val="28"/>
          <w:szCs w:val="28"/>
        </w:rPr>
        <w:t>。公示期</w:t>
      </w:r>
      <w:r>
        <w:rPr>
          <w:rFonts w:hint="eastAsia"/>
          <w:color w:val="auto"/>
          <w:sz w:val="28"/>
          <w:szCs w:val="28"/>
        </w:rPr>
        <w:t>20</w:t>
      </w:r>
      <w:r>
        <w:rPr>
          <w:rFonts w:hint="eastAsia"/>
          <w:color w:val="auto"/>
          <w:sz w:val="28"/>
          <w:szCs w:val="28"/>
          <w:lang w:val="en-US" w:eastAsia="zh-CN"/>
        </w:rPr>
        <w:t>21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6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16</w:t>
      </w:r>
      <w:r>
        <w:rPr>
          <w:rFonts w:hint="eastAsia"/>
          <w:color w:val="auto"/>
          <w:sz w:val="28"/>
          <w:szCs w:val="28"/>
        </w:rPr>
        <w:t>日至</w:t>
      </w:r>
      <w:r>
        <w:rPr>
          <w:rFonts w:hint="eastAsia"/>
          <w:color w:val="auto"/>
          <w:sz w:val="28"/>
          <w:szCs w:val="28"/>
          <w:lang w:val="en-US" w:eastAsia="zh-CN"/>
        </w:rPr>
        <w:t>6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22</w:t>
      </w:r>
      <w:r>
        <w:rPr>
          <w:rFonts w:hint="eastAsia"/>
          <w:color w:val="auto"/>
          <w:sz w:val="28"/>
          <w:szCs w:val="28"/>
        </w:rPr>
        <w:t>日。</w:t>
      </w:r>
    </w:p>
    <w:tbl>
      <w:tblPr>
        <w:tblW w:w="831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016"/>
        <w:gridCol w:w="2966"/>
        <w:gridCol w:w="1824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2018级基础、中药专业研究生学业奖学金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钮淋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侯晓婵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病原生物学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王凤霞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免疫学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丁圣恺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谢红波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2018级临床、护理专业研究生学业奖学金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潘兴邦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陈祥飞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方超然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杨钰莹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耿雨菲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刘经纬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肖隽喆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王西让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康壮壮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董春蕊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王铎燚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周士猛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临床病理学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张毓芮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临床病理学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刘克温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任悦菲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范炯同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田伶玉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张校康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杨柯赛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魏雨娇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赵东奇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李秉哲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马凯伦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临床病理学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侯雪娜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20170503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邓新同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宋天娇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史璐菲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胡子琳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赵燕鹏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20180643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于佳立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司月乔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吕家兴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童悦歆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赵子民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刘慧卿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高秀鑫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孔莫维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程晓康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白磊鹏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韩雅军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宋金起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刘凤杰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吕英雷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刘兆宇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临床病理学(不授博士学位)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栗冲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云梦真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卞富成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石雯迪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杨腾蛟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付亚磊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秦良楠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王冰广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段精莹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苗岳松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郭慧雯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赵如涵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徐泽铭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邵郑福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戴允楠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孔义博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栗欣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临床病理学(不授博士学位)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5583"/>
    <w:rsid w:val="0027650F"/>
    <w:rsid w:val="002A6D9E"/>
    <w:rsid w:val="00475F0F"/>
    <w:rsid w:val="009C4D4C"/>
    <w:rsid w:val="00BB5583"/>
    <w:rsid w:val="00C3313B"/>
    <w:rsid w:val="00DB449C"/>
    <w:rsid w:val="00E0699F"/>
    <w:rsid w:val="00E81178"/>
    <w:rsid w:val="03CC727B"/>
    <w:rsid w:val="1AAF28AB"/>
    <w:rsid w:val="1C210FF6"/>
    <w:rsid w:val="25626599"/>
    <w:rsid w:val="3A5F05DD"/>
    <w:rsid w:val="3D61644F"/>
    <w:rsid w:val="4C5D5482"/>
    <w:rsid w:val="5F5C1851"/>
    <w:rsid w:val="7F5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144</Words>
  <Characters>823</Characters>
  <Lines>6</Lines>
  <Paragraphs>1</Paragraphs>
  <TotalTime>110</TotalTime>
  <ScaleCrop>false</ScaleCrop>
  <LinksUpToDate>false</LinksUpToDate>
  <CharactersWithSpaces>966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2017-05-08T08:04:00Z</dcterms:created>
  <dc:creator>Administrator</dc:creator>
  <cp:lastModifiedBy>Administrator</cp:lastModifiedBy>
  <dcterms:modified xsi:type="dcterms:W3CDTF">2021-06-16T00:57:36Z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09FF74AADA264E6D82CA36C2AF50BB15</vt:lpwstr>
  </property>
</Properties>
</file>