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Theme="minorHAnsi" w:hAnsiTheme="minorHAnsi"/>
          <w:lang w:val="uk-UA"/>
        </w:rPr>
      </w:pPr>
      <w:bookmarkStart w:id="0" w:name="_Toc9923"/>
      <w:bookmarkStart w:id="1" w:name="_Toc3960"/>
      <w:bookmarkStart w:id="2" w:name="_Toc_4_4_0000000033"/>
      <w:r>
        <w:rPr>
          <w:rFonts w:hint="eastAsia" w:ascii="黑体" w:hAnsi="黑体" w:eastAsia="黑体" w:cs="黑体"/>
          <w:b/>
          <w:color w:val="000000"/>
          <w:sz w:val="44"/>
          <w:lang w:eastAsia="zh-CN"/>
        </w:rPr>
        <w:t>承德医学院</w:t>
      </w:r>
      <w:r>
        <w:rPr>
          <w:rFonts w:hint="eastAsia" w:ascii="黑体" w:eastAsia="黑体"/>
          <w:b/>
          <w:sz w:val="44"/>
        </w:rPr>
        <w:t>202</w:t>
      </w:r>
      <w:r>
        <w:rPr>
          <w:rFonts w:hint="eastAsia" w:ascii="黑体" w:eastAsia="黑体"/>
          <w:b/>
          <w:sz w:val="44"/>
          <w:lang w:val="en-US" w:eastAsia="zh-CN"/>
        </w:rPr>
        <w:t>3</w:t>
      </w:r>
      <w:r>
        <w:rPr>
          <w:rFonts w:hint="eastAsia" w:ascii="黑体" w:eastAsia="黑体"/>
          <w:b/>
          <w:sz w:val="44"/>
        </w:rPr>
        <w:t>年</w:t>
      </w:r>
      <w:r>
        <w:rPr>
          <w:rFonts w:hint="eastAsia" w:ascii="黑体" w:eastAsia="黑体"/>
          <w:b/>
          <w:sz w:val="44"/>
          <w:lang w:eastAsia="zh-CN"/>
        </w:rPr>
        <w:t>单位</w:t>
      </w:r>
      <w:r>
        <w:rPr>
          <w:rFonts w:hint="eastAsia" w:ascii="黑体" w:eastAsia="黑体"/>
          <w:b/>
          <w:sz w:val="44"/>
        </w:rPr>
        <w:t>预算信息公开目录</w:t>
      </w:r>
      <w:bookmarkEnd w:id="0"/>
      <w:bookmarkEnd w:id="1"/>
    </w:p>
    <w:p>
      <w:pPr>
        <w:jc w:val="center"/>
      </w:pPr>
      <w:r>
        <w:rPr>
          <w:rFonts w:ascii="黑体" w:hAnsi="黑体" w:eastAsia="黑体" w:cs="黑体"/>
          <w:b/>
          <w:color w:val="000000"/>
          <w:sz w:val="30"/>
        </w:rPr>
        <w:t xml:space="preserve"> </w:t>
      </w:r>
    </w:p>
    <w:p>
      <w:r>
        <w:rPr>
          <w:rFonts w:hint="eastAsia" w:ascii="方正楷体_GBK" w:eastAsia="方正楷体_GBK"/>
          <w:b/>
          <w:sz w:val="28"/>
          <w:lang w:eastAsia="zh-CN"/>
        </w:rPr>
        <w:t>单位</w:t>
      </w:r>
      <w:r>
        <w:rPr>
          <w:rFonts w:hint="eastAsia" w:ascii="方正楷体_GBK" w:eastAsia="方正楷体_GBK"/>
          <w:b/>
          <w:sz w:val="28"/>
        </w:rPr>
        <w:t>预算公开表</w:t>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outlineLvl w:val="9"/>
        <w:rPr>
          <w:sz w:val="28"/>
          <w:szCs w:val="28"/>
        </w:rPr>
      </w:pPr>
      <w:r>
        <w:rPr>
          <w:rStyle w:val="10"/>
        </w:rPr>
        <w:fldChar w:fldCharType="begin"/>
      </w:r>
      <w:r>
        <w:rPr>
          <w:rStyle w:val="10"/>
        </w:rPr>
        <w:instrText xml:space="preserve"> TOC \o "5-5" \h \z \u </w:instrText>
      </w:r>
      <w:r>
        <w:rPr>
          <w:rStyle w:val="10"/>
        </w:rPr>
        <w:fldChar w:fldCharType="separate"/>
      </w:r>
      <w:r>
        <w:rPr>
          <w:sz w:val="28"/>
          <w:szCs w:val="28"/>
        </w:rPr>
        <w:fldChar w:fldCharType="begin"/>
      </w:r>
      <w:r>
        <w:rPr>
          <w:sz w:val="28"/>
          <w:szCs w:val="28"/>
        </w:rPr>
        <w:instrText xml:space="preserve"> HYPERLINK \l _Toc24529 </w:instrText>
      </w:r>
      <w:r>
        <w:rPr>
          <w:sz w:val="28"/>
          <w:szCs w:val="28"/>
        </w:rPr>
        <w:fldChar w:fldCharType="separate"/>
      </w:r>
      <w:r>
        <w:rPr>
          <w:rFonts w:ascii="方正小标宋_GBK" w:hAnsi="方正小标宋_GBK" w:eastAsia="方正小标宋_GBK" w:cs="方正小标宋_GBK"/>
          <w:sz w:val="28"/>
          <w:szCs w:val="28"/>
        </w:rPr>
        <w:t>单位预算收支总表</w:t>
      </w:r>
      <w:r>
        <w:rPr>
          <w:sz w:val="28"/>
          <w:szCs w:val="28"/>
        </w:rPr>
        <w:tab/>
      </w:r>
      <w:r>
        <w:rPr>
          <w:sz w:val="28"/>
          <w:szCs w:val="28"/>
        </w:rPr>
        <w:fldChar w:fldCharType="begin"/>
      </w:r>
      <w:r>
        <w:rPr>
          <w:sz w:val="28"/>
          <w:szCs w:val="28"/>
        </w:rPr>
        <w:instrText xml:space="preserve"> PAGEREF _Toc24529 \h </w:instrText>
      </w:r>
      <w:r>
        <w:rPr>
          <w:sz w:val="28"/>
          <w:szCs w:val="28"/>
        </w:rPr>
        <w:fldChar w:fldCharType="separate"/>
      </w:r>
      <w:r>
        <w:rPr>
          <w:sz w:val="28"/>
          <w:szCs w:val="28"/>
        </w:rPr>
        <w:t>1</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_Toc32274 </w:instrText>
      </w:r>
      <w:r>
        <w:rPr>
          <w:sz w:val="28"/>
          <w:szCs w:val="28"/>
        </w:rPr>
        <w:fldChar w:fldCharType="separate"/>
      </w:r>
      <w:r>
        <w:rPr>
          <w:rFonts w:ascii="方正小标宋_GBK" w:hAnsi="方正小标宋_GBK" w:eastAsia="方正小标宋_GBK" w:cs="方正小标宋_GBK"/>
          <w:sz w:val="28"/>
          <w:szCs w:val="28"/>
        </w:rPr>
        <w:t>单位预算收入总表</w:t>
      </w:r>
      <w:r>
        <w:rPr>
          <w:sz w:val="28"/>
          <w:szCs w:val="28"/>
        </w:rPr>
        <w:tab/>
      </w:r>
      <w:r>
        <w:rPr>
          <w:sz w:val="28"/>
          <w:szCs w:val="28"/>
        </w:rPr>
        <w:fldChar w:fldCharType="begin"/>
      </w:r>
      <w:r>
        <w:rPr>
          <w:sz w:val="28"/>
          <w:szCs w:val="28"/>
        </w:rPr>
        <w:instrText xml:space="preserve"> PAGEREF _Toc32274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_Toc6804 </w:instrText>
      </w:r>
      <w:r>
        <w:rPr>
          <w:sz w:val="28"/>
          <w:szCs w:val="28"/>
        </w:rPr>
        <w:fldChar w:fldCharType="separate"/>
      </w:r>
      <w:r>
        <w:rPr>
          <w:rFonts w:ascii="方正小标宋_GBK" w:hAnsi="方正小标宋_GBK" w:eastAsia="方正小标宋_GBK" w:cs="方正小标宋_GBK"/>
          <w:sz w:val="28"/>
          <w:szCs w:val="28"/>
        </w:rPr>
        <w:t>单位预算支出总表</w:t>
      </w:r>
      <w:r>
        <w:rPr>
          <w:sz w:val="28"/>
          <w:szCs w:val="28"/>
        </w:rPr>
        <w:tab/>
      </w:r>
      <w:r>
        <w:rPr>
          <w:sz w:val="28"/>
          <w:szCs w:val="28"/>
        </w:rPr>
        <w:fldChar w:fldCharType="begin"/>
      </w:r>
      <w:r>
        <w:rPr>
          <w:sz w:val="28"/>
          <w:szCs w:val="28"/>
        </w:rPr>
        <w:instrText xml:space="preserve"> PAGEREF _Toc6804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_Toc20520 </w:instrText>
      </w:r>
      <w:r>
        <w:rPr>
          <w:sz w:val="28"/>
          <w:szCs w:val="28"/>
        </w:rPr>
        <w:fldChar w:fldCharType="separate"/>
      </w:r>
      <w:r>
        <w:rPr>
          <w:rFonts w:ascii="方正小标宋_GBK" w:hAnsi="方正小标宋_GBK" w:eastAsia="方正小标宋_GBK" w:cs="方正小标宋_GBK"/>
          <w:sz w:val="28"/>
          <w:szCs w:val="28"/>
        </w:rPr>
        <w:t>单位预算财政拨款收支总表</w:t>
      </w:r>
      <w:r>
        <w:rPr>
          <w:sz w:val="28"/>
          <w:szCs w:val="28"/>
        </w:rPr>
        <w:tab/>
      </w:r>
      <w:r>
        <w:rPr>
          <w:sz w:val="28"/>
          <w:szCs w:val="28"/>
        </w:rPr>
        <w:fldChar w:fldCharType="begin"/>
      </w:r>
      <w:r>
        <w:rPr>
          <w:sz w:val="28"/>
          <w:szCs w:val="28"/>
        </w:rPr>
        <w:instrText xml:space="preserve"> PAGEREF _Toc20520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_Toc31569 </w:instrText>
      </w:r>
      <w:r>
        <w:rPr>
          <w:sz w:val="28"/>
          <w:szCs w:val="28"/>
        </w:rPr>
        <w:fldChar w:fldCharType="separate"/>
      </w:r>
      <w:r>
        <w:rPr>
          <w:rFonts w:ascii="方正小标宋_GBK" w:hAnsi="方正小标宋_GBK" w:eastAsia="方正小标宋_GBK" w:cs="方正小标宋_GBK"/>
          <w:sz w:val="28"/>
          <w:szCs w:val="28"/>
        </w:rPr>
        <w:t>单位预算一般公共预算财政拨款支出表</w:t>
      </w:r>
      <w:r>
        <w:rPr>
          <w:sz w:val="28"/>
          <w:szCs w:val="28"/>
        </w:rPr>
        <w:tab/>
      </w:r>
      <w:r>
        <w:rPr>
          <w:sz w:val="28"/>
          <w:szCs w:val="28"/>
        </w:rPr>
        <w:fldChar w:fldCharType="begin"/>
      </w:r>
      <w:r>
        <w:rPr>
          <w:sz w:val="28"/>
          <w:szCs w:val="28"/>
        </w:rPr>
        <w:instrText xml:space="preserve"> PAGEREF _Toc31569 \h </w:instrText>
      </w:r>
      <w:r>
        <w:rPr>
          <w:sz w:val="28"/>
          <w:szCs w:val="28"/>
        </w:rPr>
        <w:fldChar w:fldCharType="separate"/>
      </w:r>
      <w:r>
        <w:rPr>
          <w:sz w:val="28"/>
          <w:szCs w:val="28"/>
        </w:rPr>
        <w:t>11</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_Toc3740 </w:instrText>
      </w:r>
      <w:r>
        <w:rPr>
          <w:sz w:val="28"/>
          <w:szCs w:val="28"/>
        </w:rPr>
        <w:fldChar w:fldCharType="separate"/>
      </w:r>
      <w:r>
        <w:rPr>
          <w:rFonts w:ascii="方正小标宋_GBK" w:hAnsi="方正小标宋_GBK" w:eastAsia="方正小标宋_GBK" w:cs="方正小标宋_GBK"/>
          <w:sz w:val="28"/>
          <w:szCs w:val="28"/>
        </w:rPr>
        <w:t>单位预算一般公共预算财政拨款基本支出表</w:t>
      </w:r>
      <w:r>
        <w:rPr>
          <w:sz w:val="28"/>
          <w:szCs w:val="28"/>
        </w:rPr>
        <w:tab/>
      </w:r>
      <w:r>
        <w:rPr>
          <w:sz w:val="28"/>
          <w:szCs w:val="28"/>
        </w:rPr>
        <w:fldChar w:fldCharType="begin"/>
      </w:r>
      <w:r>
        <w:rPr>
          <w:sz w:val="28"/>
          <w:szCs w:val="28"/>
        </w:rPr>
        <w:instrText xml:space="preserve"> PAGEREF _Toc3740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_Toc27928 </w:instrText>
      </w:r>
      <w:r>
        <w:rPr>
          <w:sz w:val="28"/>
          <w:szCs w:val="28"/>
        </w:rPr>
        <w:fldChar w:fldCharType="separate"/>
      </w:r>
      <w:r>
        <w:rPr>
          <w:rFonts w:ascii="方正小标宋_GBK" w:hAnsi="方正小标宋_GBK" w:eastAsia="方正小标宋_GBK" w:cs="方正小标宋_GBK"/>
          <w:sz w:val="28"/>
          <w:szCs w:val="28"/>
        </w:rPr>
        <w:t>单位预算政府基金预算财政拨款支出表</w:t>
      </w:r>
      <w:r>
        <w:rPr>
          <w:sz w:val="28"/>
          <w:szCs w:val="28"/>
        </w:rPr>
        <w:tab/>
      </w:r>
      <w:r>
        <w:rPr>
          <w:sz w:val="28"/>
          <w:szCs w:val="28"/>
        </w:rPr>
        <w:fldChar w:fldCharType="begin"/>
      </w:r>
      <w:r>
        <w:rPr>
          <w:sz w:val="28"/>
          <w:szCs w:val="28"/>
        </w:rPr>
        <w:instrText xml:space="preserve"> PAGEREF _Toc27928 \h </w:instrText>
      </w:r>
      <w:r>
        <w:rPr>
          <w:sz w:val="28"/>
          <w:szCs w:val="28"/>
        </w:rPr>
        <w:fldChar w:fldCharType="separate"/>
      </w:r>
      <w:r>
        <w:rPr>
          <w:sz w:val="28"/>
          <w:szCs w:val="28"/>
        </w:rPr>
        <w:t>14</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_Toc17531 </w:instrText>
      </w:r>
      <w:r>
        <w:rPr>
          <w:sz w:val="28"/>
          <w:szCs w:val="28"/>
        </w:rPr>
        <w:fldChar w:fldCharType="separate"/>
      </w:r>
      <w:r>
        <w:rPr>
          <w:rFonts w:ascii="方正小标宋_GBK" w:hAnsi="方正小标宋_GBK" w:eastAsia="方正小标宋_GBK" w:cs="方正小标宋_GBK"/>
          <w:sz w:val="28"/>
          <w:szCs w:val="28"/>
        </w:rPr>
        <w:t>单位预算国有资本经营预算财政拨款支出表</w:t>
      </w:r>
      <w:r>
        <w:rPr>
          <w:sz w:val="28"/>
          <w:szCs w:val="28"/>
        </w:rPr>
        <w:tab/>
      </w:r>
      <w:r>
        <w:rPr>
          <w:sz w:val="28"/>
          <w:szCs w:val="28"/>
        </w:rPr>
        <w:fldChar w:fldCharType="begin"/>
      </w:r>
      <w:r>
        <w:rPr>
          <w:sz w:val="28"/>
          <w:szCs w:val="28"/>
        </w:rPr>
        <w:instrText xml:space="preserve"> PAGEREF _Toc17531 \h </w:instrText>
      </w:r>
      <w:r>
        <w:rPr>
          <w:sz w:val="28"/>
          <w:szCs w:val="28"/>
        </w:rPr>
        <w:fldChar w:fldCharType="separate"/>
      </w:r>
      <w:r>
        <w:rPr>
          <w:sz w:val="28"/>
          <w:szCs w:val="28"/>
        </w:rPr>
        <w:t>15</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pPr>
      <w:r>
        <w:rPr>
          <w:sz w:val="28"/>
          <w:szCs w:val="28"/>
        </w:rPr>
        <w:fldChar w:fldCharType="begin"/>
      </w:r>
      <w:r>
        <w:rPr>
          <w:sz w:val="28"/>
          <w:szCs w:val="28"/>
        </w:rPr>
        <w:instrText xml:space="preserve"> HYPERLINK \l _Toc29184 </w:instrText>
      </w:r>
      <w:r>
        <w:rPr>
          <w:sz w:val="28"/>
          <w:szCs w:val="28"/>
        </w:rPr>
        <w:fldChar w:fldCharType="separate"/>
      </w:r>
      <w:r>
        <w:rPr>
          <w:rFonts w:ascii="方正小标宋_GBK" w:hAnsi="方正小标宋_GBK" w:eastAsia="方正小标宋_GBK" w:cs="方正小标宋_GBK"/>
          <w:sz w:val="28"/>
          <w:szCs w:val="28"/>
        </w:rPr>
        <w:t>单位预算财政拨款“三公”经费支出表</w:t>
      </w:r>
      <w:r>
        <w:rPr>
          <w:sz w:val="28"/>
          <w:szCs w:val="28"/>
        </w:rPr>
        <w:tab/>
      </w:r>
      <w:r>
        <w:rPr>
          <w:sz w:val="28"/>
          <w:szCs w:val="28"/>
        </w:rPr>
        <w:fldChar w:fldCharType="begin"/>
      </w:r>
      <w:r>
        <w:rPr>
          <w:sz w:val="28"/>
          <w:szCs w:val="28"/>
        </w:rPr>
        <w:instrText xml:space="preserve"> PAGEREF _Toc29184 \h </w:instrText>
      </w:r>
      <w:r>
        <w:rPr>
          <w:sz w:val="28"/>
          <w:szCs w:val="28"/>
        </w:rPr>
        <w:fldChar w:fldCharType="separate"/>
      </w:r>
      <w:r>
        <w:rPr>
          <w:sz w:val="28"/>
          <w:szCs w:val="28"/>
        </w:rPr>
        <w:t>16</w:t>
      </w:r>
      <w:r>
        <w:rPr>
          <w:sz w:val="28"/>
          <w:szCs w:val="28"/>
        </w:rPr>
        <w:fldChar w:fldCharType="end"/>
      </w:r>
      <w:r>
        <w:rPr>
          <w:sz w:val="28"/>
          <w:szCs w:val="28"/>
        </w:rPr>
        <w:fldChar w:fldCharType="end"/>
      </w:r>
    </w:p>
    <w:p>
      <w:pPr>
        <w:keepNext w:val="0"/>
        <w:keepLines w:val="0"/>
        <w:pageBreakBefore w:val="0"/>
        <w:widowControl w:val="0"/>
        <w:kinsoku/>
        <w:wordWrap/>
        <w:overflowPunct/>
        <w:topLinePunct w:val="0"/>
        <w:autoSpaceDE/>
        <w:autoSpaceDN/>
        <w:bidi w:val="0"/>
        <w:adjustRightInd/>
        <w:snapToGrid/>
        <w:ind w:left="0" w:leftChars="0"/>
        <w:textAlignment w:val="auto"/>
        <w:rPr>
          <w:rFonts w:asciiTheme="minorHAnsi" w:hAnsiTheme="minorHAnsi" w:eastAsiaTheme="minorEastAsia" w:cstheme="minorBidi"/>
          <w:kern w:val="2"/>
          <w:sz w:val="32"/>
          <w:szCs w:val="40"/>
          <w:lang w:val="en-US" w:eastAsia="zh-CN" w:bidi="ar-SA"/>
        </w:rPr>
      </w:pPr>
      <w:r>
        <w:rPr>
          <w:rFonts w:hint="eastAsia" w:ascii="方正楷体_GBK" w:eastAsia="方正楷体_GBK"/>
          <w:b/>
          <w:sz w:val="28"/>
          <w:lang w:eastAsia="zh-CN"/>
        </w:rPr>
        <w:t>单位预算信息公开情况说明</w:t>
      </w:r>
      <w:r>
        <w:fldChar w:fldCharType="end"/>
      </w:r>
      <w:r>
        <w:rPr>
          <w:sz w:val="32"/>
          <w:szCs w:val="40"/>
        </w:rPr>
        <w:fldChar w:fldCharType="begin"/>
      </w:r>
      <w:r>
        <w:rPr>
          <w:sz w:val="32"/>
          <w:szCs w:val="40"/>
        </w:rPr>
        <w:instrText xml:space="preserve">TOC \o "1-7" \h \u </w:instrText>
      </w:r>
      <w:r>
        <w:rPr>
          <w:sz w:val="32"/>
          <w:szCs w:val="40"/>
        </w:rPr>
        <w:fldChar w:fldCharType="separate"/>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_Toc32651 </w:instrText>
      </w:r>
      <w:r>
        <w:rPr>
          <w:sz w:val="28"/>
          <w:szCs w:val="28"/>
        </w:rPr>
        <w:fldChar w:fldCharType="separate"/>
      </w:r>
      <w:r>
        <w:rPr>
          <w:sz w:val="28"/>
          <w:szCs w:val="28"/>
        </w:rPr>
        <w:t>一、单位职责及机构设置情况</w:t>
      </w:r>
      <w:r>
        <w:rPr>
          <w:sz w:val="28"/>
          <w:szCs w:val="28"/>
        </w:rPr>
        <w:tab/>
      </w:r>
      <w:r>
        <w:rPr>
          <w:sz w:val="28"/>
          <w:szCs w:val="28"/>
        </w:rPr>
        <w:fldChar w:fldCharType="begin"/>
      </w:r>
      <w:r>
        <w:rPr>
          <w:sz w:val="28"/>
          <w:szCs w:val="28"/>
        </w:rPr>
        <w:instrText xml:space="preserve"> PAGEREF _Toc32651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_Toc665 </w:instrText>
      </w:r>
      <w:r>
        <w:rPr>
          <w:sz w:val="28"/>
          <w:szCs w:val="28"/>
        </w:rPr>
        <w:fldChar w:fldCharType="separate"/>
      </w:r>
      <w:r>
        <w:rPr>
          <w:sz w:val="28"/>
          <w:szCs w:val="28"/>
        </w:rPr>
        <w:t>二、单位预算安排的总体情况</w:t>
      </w:r>
      <w:r>
        <w:rPr>
          <w:sz w:val="28"/>
          <w:szCs w:val="28"/>
        </w:rPr>
        <w:tab/>
      </w:r>
      <w:r>
        <w:rPr>
          <w:sz w:val="28"/>
          <w:szCs w:val="28"/>
        </w:rPr>
        <w:fldChar w:fldCharType="begin"/>
      </w:r>
      <w:r>
        <w:rPr>
          <w:sz w:val="28"/>
          <w:szCs w:val="28"/>
        </w:rPr>
        <w:instrText xml:space="preserve"> PAGEREF _Toc665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_Toc31521 </w:instrText>
      </w:r>
      <w:r>
        <w:rPr>
          <w:sz w:val="28"/>
          <w:szCs w:val="28"/>
        </w:rPr>
        <w:fldChar w:fldCharType="separate"/>
      </w:r>
      <w:r>
        <w:rPr>
          <w:sz w:val="28"/>
          <w:szCs w:val="28"/>
        </w:rPr>
        <w:t>三、机关运行经费安排情况</w:t>
      </w:r>
      <w:r>
        <w:rPr>
          <w:sz w:val="28"/>
          <w:szCs w:val="28"/>
        </w:rPr>
        <w:tab/>
      </w:r>
      <w:r>
        <w:rPr>
          <w:sz w:val="28"/>
          <w:szCs w:val="28"/>
        </w:rPr>
        <w:fldChar w:fldCharType="begin"/>
      </w:r>
      <w:r>
        <w:rPr>
          <w:sz w:val="28"/>
          <w:szCs w:val="28"/>
        </w:rPr>
        <w:instrText xml:space="preserve"> PAGEREF _Toc31521 \h </w:instrText>
      </w:r>
      <w:r>
        <w:rPr>
          <w:sz w:val="28"/>
          <w:szCs w:val="28"/>
        </w:rPr>
        <w:fldChar w:fldCharType="separate"/>
      </w:r>
      <w:r>
        <w:rPr>
          <w:sz w:val="28"/>
          <w:szCs w:val="28"/>
        </w:rPr>
        <w:t>18</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_Toc6241 </w:instrText>
      </w:r>
      <w:r>
        <w:rPr>
          <w:sz w:val="28"/>
          <w:szCs w:val="28"/>
        </w:rPr>
        <w:fldChar w:fldCharType="separate"/>
      </w:r>
      <w:r>
        <w:rPr>
          <w:sz w:val="28"/>
          <w:szCs w:val="28"/>
        </w:rPr>
        <w:t>四、财政拨款“三公”经费预算情况及增减变化原因</w:t>
      </w:r>
      <w:r>
        <w:rPr>
          <w:sz w:val="28"/>
          <w:szCs w:val="28"/>
        </w:rPr>
        <w:tab/>
      </w:r>
      <w:r>
        <w:rPr>
          <w:sz w:val="28"/>
          <w:szCs w:val="28"/>
        </w:rPr>
        <w:fldChar w:fldCharType="begin"/>
      </w:r>
      <w:r>
        <w:rPr>
          <w:sz w:val="28"/>
          <w:szCs w:val="28"/>
        </w:rPr>
        <w:instrText xml:space="preserve"> PAGEREF _Toc6241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_Toc18501 </w:instrText>
      </w:r>
      <w:r>
        <w:rPr>
          <w:sz w:val="28"/>
          <w:szCs w:val="28"/>
        </w:rPr>
        <w:fldChar w:fldCharType="separate"/>
      </w:r>
      <w:r>
        <w:rPr>
          <w:sz w:val="28"/>
          <w:szCs w:val="28"/>
        </w:rPr>
        <w:t>五、预算绩效信息</w:t>
      </w:r>
      <w:r>
        <w:rPr>
          <w:sz w:val="28"/>
          <w:szCs w:val="28"/>
        </w:rPr>
        <w:tab/>
      </w:r>
      <w:r>
        <w:rPr>
          <w:sz w:val="28"/>
          <w:szCs w:val="28"/>
        </w:rPr>
        <w:fldChar w:fldCharType="begin"/>
      </w:r>
      <w:r>
        <w:rPr>
          <w:sz w:val="28"/>
          <w:szCs w:val="28"/>
        </w:rPr>
        <w:instrText xml:space="preserve"> PAGEREF _Toc18501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_Toc3357 </w:instrText>
      </w:r>
      <w:r>
        <w:rPr>
          <w:sz w:val="28"/>
          <w:szCs w:val="28"/>
        </w:rPr>
        <w:fldChar w:fldCharType="separate"/>
      </w:r>
      <w:r>
        <w:rPr>
          <w:sz w:val="28"/>
          <w:szCs w:val="28"/>
        </w:rPr>
        <w:t>六、政府采购预算情况</w:t>
      </w:r>
      <w:r>
        <w:rPr>
          <w:sz w:val="28"/>
          <w:szCs w:val="28"/>
        </w:rPr>
        <w:tab/>
      </w:r>
      <w:r>
        <w:rPr>
          <w:sz w:val="28"/>
          <w:szCs w:val="28"/>
        </w:rPr>
        <w:fldChar w:fldCharType="begin"/>
      </w:r>
      <w:r>
        <w:rPr>
          <w:sz w:val="28"/>
          <w:szCs w:val="28"/>
        </w:rPr>
        <w:instrText xml:space="preserve"> PAGEREF _Toc3357 \h </w:instrText>
      </w:r>
      <w:r>
        <w:rPr>
          <w:sz w:val="28"/>
          <w:szCs w:val="28"/>
        </w:rPr>
        <w:fldChar w:fldCharType="separate"/>
      </w:r>
      <w:r>
        <w:rPr>
          <w:sz w:val="28"/>
          <w:szCs w:val="28"/>
        </w:rPr>
        <w:t>42</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_Toc16059 </w:instrText>
      </w:r>
      <w:r>
        <w:rPr>
          <w:sz w:val="28"/>
          <w:szCs w:val="28"/>
        </w:rPr>
        <w:fldChar w:fldCharType="separate"/>
      </w:r>
      <w:r>
        <w:rPr>
          <w:sz w:val="28"/>
          <w:szCs w:val="28"/>
        </w:rPr>
        <w:t>七、国有资产信息</w:t>
      </w:r>
      <w:r>
        <w:rPr>
          <w:sz w:val="28"/>
          <w:szCs w:val="28"/>
        </w:rPr>
        <w:tab/>
      </w:r>
      <w:r>
        <w:rPr>
          <w:sz w:val="28"/>
          <w:szCs w:val="28"/>
        </w:rPr>
        <w:fldChar w:fldCharType="begin"/>
      </w:r>
      <w:r>
        <w:rPr>
          <w:sz w:val="28"/>
          <w:szCs w:val="28"/>
        </w:rPr>
        <w:instrText xml:space="preserve"> PAGEREF _Toc16059 \h </w:instrText>
      </w:r>
      <w:r>
        <w:rPr>
          <w:sz w:val="28"/>
          <w:szCs w:val="28"/>
        </w:rPr>
        <w:fldChar w:fldCharType="separate"/>
      </w:r>
      <w:r>
        <w:rPr>
          <w:sz w:val="28"/>
          <w:szCs w:val="28"/>
        </w:rPr>
        <w:t>232</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36"/>
        </w:rPr>
      </w:pPr>
      <w:r>
        <w:rPr>
          <w:sz w:val="28"/>
          <w:szCs w:val="28"/>
        </w:rPr>
        <w:fldChar w:fldCharType="begin"/>
      </w:r>
      <w:r>
        <w:rPr>
          <w:sz w:val="28"/>
          <w:szCs w:val="28"/>
        </w:rPr>
        <w:instrText xml:space="preserve"> HYPERLINK \l _Toc28768 </w:instrText>
      </w:r>
      <w:r>
        <w:rPr>
          <w:sz w:val="28"/>
          <w:szCs w:val="28"/>
        </w:rPr>
        <w:fldChar w:fldCharType="separate"/>
      </w:r>
      <w:r>
        <w:rPr>
          <w:sz w:val="28"/>
          <w:szCs w:val="28"/>
        </w:rPr>
        <w:t>八、名词解释</w:t>
      </w:r>
      <w:r>
        <w:rPr>
          <w:sz w:val="28"/>
          <w:szCs w:val="28"/>
        </w:rPr>
        <w:tab/>
      </w:r>
      <w:r>
        <w:rPr>
          <w:sz w:val="28"/>
          <w:szCs w:val="28"/>
        </w:rPr>
        <w:fldChar w:fldCharType="begin"/>
      </w:r>
      <w:r>
        <w:rPr>
          <w:sz w:val="28"/>
          <w:szCs w:val="28"/>
        </w:rPr>
        <w:instrText xml:space="preserve"> PAGEREF _Toc28768 \h </w:instrText>
      </w:r>
      <w:r>
        <w:rPr>
          <w:sz w:val="28"/>
          <w:szCs w:val="28"/>
        </w:rPr>
        <w:fldChar w:fldCharType="separate"/>
      </w:r>
      <w:r>
        <w:rPr>
          <w:sz w:val="28"/>
          <w:szCs w:val="28"/>
        </w:rPr>
        <w:t>232</w:t>
      </w:r>
      <w:r>
        <w:rPr>
          <w:sz w:val="28"/>
          <w:szCs w:val="28"/>
        </w:rPr>
        <w:fldChar w:fldCharType="end"/>
      </w:r>
      <w:r>
        <w:rPr>
          <w:sz w:val="28"/>
          <w:szCs w:val="28"/>
        </w:rPr>
        <w:fldChar w:fldCharType="end"/>
      </w:r>
    </w:p>
    <w:p>
      <w:pPr>
        <w:pStyle w:val="2"/>
        <w:keepNext w:val="0"/>
        <w:keepLines w:val="0"/>
        <w:pageBreakBefore w:val="0"/>
        <w:widowControl w:val="0"/>
        <w:tabs>
          <w:tab w:val="right" w:leader="dot" w:pos="14800"/>
          <w:tab w:val="clear" w:pos="14562"/>
        </w:tabs>
        <w:kinsoku/>
        <w:wordWrap/>
        <w:overflowPunct/>
        <w:topLinePunct w:val="0"/>
        <w:autoSpaceDE/>
        <w:autoSpaceDN/>
        <w:bidi w:val="0"/>
        <w:adjustRightInd/>
        <w:snapToGrid/>
        <w:ind w:left="420" w:leftChars="200"/>
        <w:textAlignment w:val="auto"/>
        <w:rPr>
          <w:sz w:val="28"/>
          <w:szCs w:val="28"/>
        </w:rPr>
      </w:pPr>
      <w:r>
        <w:rPr>
          <w:sz w:val="28"/>
          <w:szCs w:val="28"/>
        </w:rPr>
        <w:fldChar w:fldCharType="begin"/>
      </w:r>
      <w:r>
        <w:rPr>
          <w:sz w:val="28"/>
          <w:szCs w:val="28"/>
        </w:rPr>
        <w:instrText xml:space="preserve"> HYPERLINK \l _Toc29470 </w:instrText>
      </w:r>
      <w:r>
        <w:rPr>
          <w:sz w:val="28"/>
          <w:szCs w:val="28"/>
        </w:rPr>
        <w:fldChar w:fldCharType="separate"/>
      </w:r>
      <w:r>
        <w:rPr>
          <w:sz w:val="28"/>
          <w:szCs w:val="28"/>
        </w:rPr>
        <w:t>九、其他需要说明的事项</w:t>
      </w:r>
      <w:r>
        <w:rPr>
          <w:sz w:val="28"/>
          <w:szCs w:val="28"/>
        </w:rPr>
        <w:tab/>
      </w:r>
      <w:r>
        <w:rPr>
          <w:sz w:val="28"/>
          <w:szCs w:val="28"/>
        </w:rPr>
        <w:fldChar w:fldCharType="begin"/>
      </w:r>
      <w:r>
        <w:rPr>
          <w:sz w:val="28"/>
          <w:szCs w:val="28"/>
        </w:rPr>
        <w:instrText xml:space="preserve"> PAGEREF _Toc29470 \h </w:instrText>
      </w:r>
      <w:r>
        <w:rPr>
          <w:sz w:val="28"/>
          <w:szCs w:val="28"/>
        </w:rPr>
        <w:fldChar w:fldCharType="separate"/>
      </w:r>
      <w:r>
        <w:rPr>
          <w:sz w:val="28"/>
          <w:szCs w:val="28"/>
        </w:rPr>
        <w:t>233</w:t>
      </w:r>
      <w:r>
        <w:rPr>
          <w:sz w:val="28"/>
          <w:szCs w:val="28"/>
        </w:rPr>
        <w:fldChar w:fldCharType="end"/>
      </w:r>
      <w:r>
        <w:rPr>
          <w:sz w:val="28"/>
          <w:szCs w:val="28"/>
        </w:rPr>
        <w:fldChar w:fldCharType="end"/>
      </w:r>
    </w:p>
    <w:p>
      <w:pPr>
        <w:keepNext w:val="0"/>
        <w:keepLines w:val="0"/>
        <w:pageBreakBefore w:val="0"/>
        <w:widowControl w:val="0"/>
        <w:kinsoku/>
        <w:wordWrap/>
        <w:overflowPunct/>
        <w:topLinePunct w:val="0"/>
        <w:autoSpaceDE/>
        <w:autoSpaceDN/>
        <w:bidi w:val="0"/>
        <w:adjustRightInd/>
        <w:snapToGrid/>
        <w:spacing w:before="0" w:after="0"/>
        <w:ind w:left="0" w:leftChars="0" w:firstLine="0"/>
        <w:jc w:val="center"/>
        <w:textAlignment w:val="auto"/>
        <w:outlineLvl w:val="3"/>
        <w:rPr>
          <w:rFonts w:ascii="方正小标宋_GBK" w:hAnsi="方正小标宋_GBK" w:eastAsia="方正小标宋_GBK" w:cs="方正小标宋_GBK"/>
          <w:b w:val="0"/>
          <w:color w:val="000000"/>
          <w:sz w:val="72"/>
          <w:szCs w:val="40"/>
        </w:rPr>
      </w:pPr>
      <w:r>
        <w:rPr>
          <w:sz w:val="32"/>
          <w:szCs w:val="40"/>
        </w:rP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pgSz w:w="16840" w:h="11900" w:orient="landscape"/>
          <w:pgMar w:top="1361" w:right="1020" w:bottom="1134" w:left="1020" w:header="720" w:footer="720" w:gutter="0"/>
          <w:pgNumType w:fmt="decimalFullWidth"/>
          <w:cols w:space="720" w:num="1"/>
        </w:sectPr>
      </w:pPr>
      <w:bookmarkStart w:id="3" w:name="_Toc17982"/>
    </w:p>
    <w:p>
      <w:pPr>
        <w:spacing w:before="0" w:after="0"/>
        <w:ind w:firstLine="0"/>
        <w:jc w:val="center"/>
        <w:outlineLvl w:val="3"/>
      </w:pPr>
      <w:bookmarkStart w:id="4" w:name="_Toc27681"/>
      <w:r>
        <w:rPr>
          <w:rFonts w:ascii="方正小标宋_GBK" w:hAnsi="方正小标宋_GBK" w:eastAsia="方正小标宋_GBK" w:cs="方正小标宋_GBK"/>
          <w:b w:val="0"/>
          <w:color w:val="000000"/>
          <w:sz w:val="44"/>
        </w:rPr>
        <w:t>十五、承德医学院收支预算</w:t>
      </w:r>
      <w:bookmarkEnd w:id="2"/>
      <w:bookmarkEnd w:id="3"/>
      <w:bookmarkEnd w:id="4"/>
    </w:p>
    <w:p>
      <w:pPr>
        <w:spacing w:before="0" w:after="0" w:line="240" w:lineRule="auto"/>
        <w:ind w:firstLine="0"/>
        <w:jc w:val="center"/>
        <w:outlineLvl w:val="4"/>
      </w:pPr>
      <w:bookmarkStart w:id="5" w:name="_Toc12756"/>
      <w:bookmarkStart w:id="6" w:name="_Toc22481"/>
      <w:bookmarkStart w:id="7" w:name="_Toc30928"/>
      <w:bookmarkStart w:id="8" w:name="_Toc24529"/>
      <w:r>
        <w:rPr>
          <w:rFonts w:ascii="方正小标宋_GBK" w:hAnsi="方正小标宋_GBK" w:eastAsia="方正小标宋_GBK" w:cs="方正小标宋_GBK"/>
          <w:color w:val="000000"/>
          <w:sz w:val="36"/>
        </w:rPr>
        <w:t>单位预算收支总表</w:t>
      </w:r>
      <w:bookmarkEnd w:id="5"/>
      <w:bookmarkEnd w:id="6"/>
      <w:bookmarkEnd w:id="7"/>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360204承德医学院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6"/>
            </w:pPr>
            <w:r>
              <w:t>一、一般公共预算拨款收入</w:t>
            </w:r>
          </w:p>
        </w:tc>
        <w:tc>
          <w:tcPr>
            <w:tcW w:w="2126" w:type="dxa"/>
            <w:vAlign w:val="center"/>
          </w:tcPr>
          <w:p>
            <w:pPr>
              <w:pStyle w:val="17"/>
            </w:pPr>
            <w:r>
              <w:t>26505.84</w:t>
            </w:r>
          </w:p>
        </w:tc>
        <w:tc>
          <w:tcPr>
            <w:tcW w:w="4535" w:type="dxa"/>
            <w:vAlign w:val="center"/>
          </w:tcPr>
          <w:p>
            <w:pPr>
              <w:pStyle w:val="16"/>
            </w:pPr>
            <w:r>
              <w:t>一、一般公共服务支出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6"/>
            </w:pPr>
            <w:r>
              <w:t>二、政府性基金预算拨款收入</w:t>
            </w:r>
          </w:p>
        </w:tc>
        <w:tc>
          <w:tcPr>
            <w:tcW w:w="2126" w:type="dxa"/>
            <w:vAlign w:val="center"/>
          </w:tcPr>
          <w:p>
            <w:pPr>
              <w:pStyle w:val="17"/>
            </w:pPr>
            <w:r>
              <w:t>22.54</w:t>
            </w:r>
          </w:p>
        </w:tc>
        <w:tc>
          <w:tcPr>
            <w:tcW w:w="4535" w:type="dxa"/>
            <w:vAlign w:val="center"/>
          </w:tcPr>
          <w:p>
            <w:pPr>
              <w:pStyle w:val="16"/>
            </w:pPr>
            <w: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6"/>
            </w:pPr>
            <w:r>
              <w:t>三、国有资本经营预算拨款收入</w:t>
            </w:r>
          </w:p>
        </w:tc>
        <w:tc>
          <w:tcPr>
            <w:tcW w:w="2126" w:type="dxa"/>
            <w:vAlign w:val="center"/>
          </w:tcPr>
          <w:p>
            <w:pPr>
              <w:pStyle w:val="17"/>
            </w:pPr>
          </w:p>
        </w:tc>
        <w:tc>
          <w:tcPr>
            <w:tcW w:w="4535" w:type="dxa"/>
            <w:vAlign w:val="center"/>
          </w:tcPr>
          <w:p>
            <w:pPr>
              <w:pStyle w:val="16"/>
            </w:pPr>
            <w: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6"/>
            </w:pPr>
            <w:r>
              <w:t>四、财政专户管理资金收入</w:t>
            </w:r>
          </w:p>
        </w:tc>
        <w:tc>
          <w:tcPr>
            <w:tcW w:w="2126" w:type="dxa"/>
            <w:vAlign w:val="center"/>
          </w:tcPr>
          <w:p>
            <w:pPr>
              <w:pStyle w:val="17"/>
            </w:pPr>
            <w:r>
              <w:t>8075.19</w:t>
            </w:r>
          </w:p>
        </w:tc>
        <w:tc>
          <w:tcPr>
            <w:tcW w:w="4535" w:type="dxa"/>
            <w:vAlign w:val="center"/>
          </w:tcPr>
          <w:p>
            <w:pPr>
              <w:pStyle w:val="16"/>
            </w:pPr>
            <w: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6"/>
            </w:pPr>
            <w:r>
              <w:t>五、事业收入</w:t>
            </w:r>
          </w:p>
        </w:tc>
        <w:tc>
          <w:tcPr>
            <w:tcW w:w="2126" w:type="dxa"/>
            <w:vAlign w:val="center"/>
          </w:tcPr>
          <w:p>
            <w:pPr>
              <w:pStyle w:val="17"/>
            </w:pPr>
            <w:r>
              <w:t>1500.00</w:t>
            </w:r>
          </w:p>
        </w:tc>
        <w:tc>
          <w:tcPr>
            <w:tcW w:w="4535" w:type="dxa"/>
            <w:vAlign w:val="center"/>
          </w:tcPr>
          <w:p>
            <w:pPr>
              <w:pStyle w:val="16"/>
            </w:pPr>
            <w:r>
              <w:t>五、教育支出</w:t>
            </w:r>
          </w:p>
        </w:tc>
        <w:tc>
          <w:tcPr>
            <w:tcW w:w="2126" w:type="dxa"/>
            <w:vAlign w:val="center"/>
          </w:tcPr>
          <w:p>
            <w:pPr>
              <w:pStyle w:val="17"/>
            </w:pPr>
            <w:r>
              <w:t>39972.29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6"/>
            </w:pPr>
            <w:r>
              <w:t>六、事业单位经营收入</w:t>
            </w:r>
          </w:p>
        </w:tc>
        <w:tc>
          <w:tcPr>
            <w:tcW w:w="2126" w:type="dxa"/>
            <w:vAlign w:val="center"/>
          </w:tcPr>
          <w:p>
            <w:pPr>
              <w:pStyle w:val="17"/>
            </w:pPr>
          </w:p>
        </w:tc>
        <w:tc>
          <w:tcPr>
            <w:tcW w:w="4535" w:type="dxa"/>
            <w:vAlign w:val="center"/>
          </w:tcPr>
          <w:p>
            <w:pPr>
              <w:pStyle w:val="16"/>
            </w:pPr>
            <w:r>
              <w:t>六、科学技术支出</w:t>
            </w:r>
          </w:p>
        </w:tc>
        <w:tc>
          <w:tcPr>
            <w:tcW w:w="2126" w:type="dxa"/>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6"/>
            </w:pPr>
            <w:r>
              <w:t>七、上级补助收入</w:t>
            </w:r>
          </w:p>
        </w:tc>
        <w:tc>
          <w:tcPr>
            <w:tcW w:w="2126" w:type="dxa"/>
            <w:vAlign w:val="center"/>
          </w:tcPr>
          <w:p>
            <w:pPr>
              <w:pStyle w:val="17"/>
            </w:pPr>
          </w:p>
        </w:tc>
        <w:tc>
          <w:tcPr>
            <w:tcW w:w="4535" w:type="dxa"/>
            <w:vAlign w:val="center"/>
          </w:tcPr>
          <w:p>
            <w:pPr>
              <w:pStyle w:val="16"/>
            </w:pPr>
            <w: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6"/>
            </w:pPr>
            <w:r>
              <w:t>八、附属单位上缴收入</w:t>
            </w:r>
          </w:p>
        </w:tc>
        <w:tc>
          <w:tcPr>
            <w:tcW w:w="2126" w:type="dxa"/>
            <w:vAlign w:val="center"/>
          </w:tcPr>
          <w:p>
            <w:pPr>
              <w:pStyle w:val="17"/>
            </w:pPr>
          </w:p>
        </w:tc>
        <w:tc>
          <w:tcPr>
            <w:tcW w:w="4535" w:type="dxa"/>
            <w:vAlign w:val="center"/>
          </w:tcPr>
          <w:p>
            <w:pPr>
              <w:pStyle w:val="16"/>
            </w:pPr>
            <w:r>
              <w:t>八、社会保障和就业支出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6"/>
            </w:pPr>
            <w:r>
              <w:t>九、其他收入</w:t>
            </w:r>
          </w:p>
        </w:tc>
        <w:tc>
          <w:tcPr>
            <w:tcW w:w="2126" w:type="dxa"/>
            <w:vAlign w:val="center"/>
          </w:tcPr>
          <w:p>
            <w:pPr>
              <w:pStyle w:val="17"/>
            </w:pPr>
            <w:r>
              <w:t>260.00</w:t>
            </w:r>
          </w:p>
        </w:tc>
        <w:tc>
          <w:tcPr>
            <w:tcW w:w="4535" w:type="dxa"/>
            <w:vAlign w:val="center"/>
          </w:tcPr>
          <w:p>
            <w:pPr>
              <w:pStyle w:val="16"/>
            </w:pPr>
            <w: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十、卫生健康支出</w:t>
            </w:r>
          </w:p>
        </w:tc>
        <w:tc>
          <w:tcPr>
            <w:tcW w:w="2126" w:type="dxa"/>
            <w:vAlign w:val="center"/>
          </w:tcPr>
          <w:p>
            <w:pPr>
              <w:pStyle w:val="17"/>
            </w:pPr>
            <w:r>
              <w:t>161.69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二十、住房保障支出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二十八、债务付息支出</w:t>
            </w:r>
          </w:p>
        </w:tc>
        <w:tc>
          <w:tcPr>
            <w:tcW w:w="2126" w:type="dxa"/>
            <w:vAlign w:val="center"/>
          </w:tcPr>
          <w:p>
            <w:pPr>
              <w:pStyle w:val="17"/>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p>
        </w:tc>
        <w:tc>
          <w:tcPr>
            <w:tcW w:w="2126" w:type="dxa"/>
            <w:vAlign w:val="center"/>
          </w:tcPr>
          <w:p>
            <w:pPr>
              <w:pStyle w:val="17"/>
            </w:pPr>
          </w:p>
        </w:tc>
        <w:tc>
          <w:tcPr>
            <w:tcW w:w="4535" w:type="dxa"/>
            <w:vAlign w:val="center"/>
          </w:tcPr>
          <w:p>
            <w:pPr>
              <w:pStyle w:val="16"/>
            </w:pPr>
            <w:r>
              <w:t>三十一、人行科目</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8"/>
            </w:pPr>
            <w:r>
              <w:t>本年收入合计</w:t>
            </w:r>
          </w:p>
        </w:tc>
        <w:tc>
          <w:tcPr>
            <w:tcW w:w="2126" w:type="dxa"/>
            <w:vAlign w:val="center"/>
          </w:tcPr>
          <w:p>
            <w:pPr>
              <w:pStyle w:val="19"/>
            </w:pPr>
            <w:r>
              <w:t>36363.57</w:t>
            </w:r>
          </w:p>
        </w:tc>
        <w:tc>
          <w:tcPr>
            <w:tcW w:w="4535" w:type="dxa"/>
            <w:vAlign w:val="center"/>
          </w:tcPr>
          <w:p>
            <w:pPr>
              <w:pStyle w:val="18"/>
            </w:pPr>
            <w:r>
              <w:t>本年支出合计</w:t>
            </w:r>
          </w:p>
        </w:tc>
        <w:tc>
          <w:tcPr>
            <w:tcW w:w="2126" w:type="dxa"/>
            <w:vAlign w:val="center"/>
          </w:tcPr>
          <w:p>
            <w:pPr>
              <w:pStyle w:val="19"/>
            </w:pPr>
            <w:r>
              <w:t>40177.52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上年结转结余</w:t>
            </w:r>
          </w:p>
        </w:tc>
        <w:tc>
          <w:tcPr>
            <w:tcW w:w="2126" w:type="dxa"/>
            <w:vAlign w:val="center"/>
          </w:tcPr>
          <w:p>
            <w:pPr>
              <w:pStyle w:val="17"/>
            </w:pPr>
            <w:r>
              <w:t>3813.95</w:t>
            </w:r>
          </w:p>
        </w:tc>
        <w:tc>
          <w:tcPr>
            <w:tcW w:w="4535" w:type="dxa"/>
            <w:vAlign w:val="center"/>
          </w:tcPr>
          <w:p>
            <w:pPr>
              <w:pStyle w:val="16"/>
            </w:pPr>
            <w: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8"/>
            </w:pPr>
            <w:r>
              <w:t>收入总计</w:t>
            </w:r>
          </w:p>
        </w:tc>
        <w:tc>
          <w:tcPr>
            <w:tcW w:w="2126" w:type="dxa"/>
            <w:vAlign w:val="center"/>
          </w:tcPr>
          <w:p>
            <w:pPr>
              <w:pStyle w:val="19"/>
            </w:pPr>
            <w:r>
              <w:t>40177.52</w:t>
            </w:r>
          </w:p>
        </w:tc>
        <w:tc>
          <w:tcPr>
            <w:tcW w:w="4535" w:type="dxa"/>
            <w:vAlign w:val="center"/>
          </w:tcPr>
          <w:p>
            <w:pPr>
              <w:pStyle w:val="18"/>
            </w:pPr>
            <w:r>
              <w:t>支出总计</w:t>
            </w:r>
          </w:p>
        </w:tc>
        <w:tc>
          <w:tcPr>
            <w:tcW w:w="2126" w:type="dxa"/>
            <w:vAlign w:val="center"/>
          </w:tcPr>
          <w:p>
            <w:pPr>
              <w:pStyle w:val="19"/>
            </w:pPr>
            <w:r>
              <w:t>40177.52</w:t>
            </w:r>
          </w:p>
        </w:tc>
      </w:tr>
    </w:tbl>
    <w:p>
      <w:pPr>
        <w:sectPr>
          <w:footerReference r:id="rId4" w:type="default"/>
          <w:pgSz w:w="16840" w:h="11900" w:orient="landscape"/>
          <w:pgMar w:top="1361" w:right="1020" w:bottom="1134" w:left="1020" w:header="720" w:footer="397" w:gutter="0"/>
          <w:pgNumType w:fmt="decimal" w:start="1"/>
          <w:cols w:space="720" w:num="1"/>
        </w:sectPr>
      </w:pPr>
    </w:p>
    <w:p>
      <w:pPr>
        <w:spacing w:before="0" w:after="0" w:line="240" w:lineRule="auto"/>
        <w:ind w:firstLine="0"/>
        <w:jc w:val="center"/>
        <w:outlineLvl w:val="4"/>
      </w:pPr>
      <w:bookmarkStart w:id="9" w:name="_Toc32274"/>
      <w:bookmarkStart w:id="10" w:name="_Toc11685"/>
      <w:bookmarkStart w:id="11" w:name="_Toc23769"/>
      <w:bookmarkStart w:id="12" w:name="_Toc32482"/>
      <w:r>
        <w:rPr>
          <w:rFonts w:ascii="方正小标宋_GBK" w:hAnsi="方正小标宋_GBK" w:eastAsia="方正小标宋_GBK" w:cs="方正小标宋_GBK"/>
          <w:color w:val="000000"/>
          <w:sz w:val="36"/>
        </w:rPr>
        <w:t>单位预算收入总表</w:t>
      </w:r>
      <w:bookmarkEnd w:id="9"/>
      <w:bookmarkEnd w:id="10"/>
      <w:bookmarkEnd w:id="11"/>
      <w:bookmarkEnd w:id="1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1"/>
            </w:pPr>
            <w:r>
              <w:t>360204承德医学院</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4"/>
            </w:pPr>
            <w:r>
              <w:t>序号</w:t>
            </w:r>
          </w:p>
        </w:tc>
        <w:tc>
          <w:tcPr>
            <w:tcW w:w="769" w:type="pct"/>
            <w:gridSpan w:val="2"/>
            <w:vAlign w:val="center"/>
          </w:tcPr>
          <w:p>
            <w:pPr>
              <w:pStyle w:val="14"/>
            </w:pPr>
            <w:r>
              <w:t>功能分类科目</w:t>
            </w:r>
          </w:p>
        </w:tc>
        <w:tc>
          <w:tcPr>
            <w:tcW w:w="384" w:type="pct"/>
            <w:vMerge w:val="restart"/>
            <w:vAlign w:val="center"/>
          </w:tcPr>
          <w:p>
            <w:pPr>
              <w:pStyle w:val="14"/>
            </w:pPr>
            <w:r>
              <w:t>合计</w:t>
            </w:r>
          </w:p>
        </w:tc>
        <w:tc>
          <w:tcPr>
            <w:tcW w:w="3076" w:type="pct"/>
            <w:gridSpan w:val="8"/>
            <w:vAlign w:val="center"/>
          </w:tcPr>
          <w:p>
            <w:pPr>
              <w:pStyle w:val="14"/>
            </w:pPr>
            <w:r>
              <w:t>本年收入</w:t>
            </w:r>
          </w:p>
        </w:tc>
        <w:tc>
          <w:tcPr>
            <w:tcW w:w="384"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4"/>
            </w:pPr>
            <w:r>
              <w:t>科目    编码</w:t>
            </w:r>
          </w:p>
        </w:tc>
        <w:tc>
          <w:tcPr>
            <w:tcW w:w="384" w:type="pct"/>
            <w:vAlign w:val="center"/>
          </w:tcPr>
          <w:p>
            <w:pPr>
              <w:pStyle w:val="14"/>
            </w:pPr>
            <w:r>
              <w:t>科目名称</w:t>
            </w:r>
          </w:p>
        </w:tc>
        <w:tc>
          <w:tcPr>
            <w:tcW w:w="384" w:type="pct"/>
            <w:vMerge w:val="continue"/>
          </w:tcPr>
          <w:p/>
        </w:tc>
        <w:tc>
          <w:tcPr>
            <w:tcW w:w="384"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4"/>
            </w:pPr>
            <w:r>
              <w:t>栏次</w:t>
            </w:r>
          </w:p>
        </w:tc>
        <w:tc>
          <w:tcPr>
            <w:tcW w:w="384" w:type="pct"/>
            <w:vAlign w:val="center"/>
          </w:tcPr>
          <w:p>
            <w:pPr>
              <w:pStyle w:val="14"/>
            </w:pPr>
            <w:r>
              <w:t>1</w:t>
            </w:r>
          </w:p>
        </w:tc>
        <w:tc>
          <w:tcPr>
            <w:tcW w:w="384" w:type="pct"/>
            <w:vAlign w:val="center"/>
          </w:tcPr>
          <w:p>
            <w:pPr>
              <w:pStyle w:val="14"/>
            </w:pPr>
            <w:r>
              <w:t>2</w:t>
            </w:r>
          </w:p>
        </w:tc>
        <w:tc>
          <w:tcPr>
            <w:tcW w:w="384" w:type="pct"/>
            <w:vAlign w:val="center"/>
          </w:tcPr>
          <w:p>
            <w:pPr>
              <w:pStyle w:val="14"/>
            </w:pPr>
            <w:r>
              <w:t>3</w:t>
            </w:r>
          </w:p>
        </w:tc>
        <w:tc>
          <w:tcPr>
            <w:tcW w:w="384"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4"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w:t>
            </w:r>
          </w:p>
        </w:tc>
        <w:tc>
          <w:tcPr>
            <w:tcW w:w="384" w:type="pct"/>
            <w:vAlign w:val="center"/>
          </w:tcPr>
          <w:p>
            <w:pPr>
              <w:pStyle w:val="20"/>
            </w:pPr>
          </w:p>
        </w:tc>
        <w:tc>
          <w:tcPr>
            <w:tcW w:w="384" w:type="pct"/>
            <w:vAlign w:val="center"/>
          </w:tcPr>
          <w:p>
            <w:pPr>
              <w:pStyle w:val="18"/>
            </w:pPr>
            <w:r>
              <w:t>合计</w:t>
            </w:r>
          </w:p>
        </w:tc>
        <w:tc>
          <w:tcPr>
            <w:tcW w:w="384" w:type="pct"/>
            <w:vAlign w:val="center"/>
          </w:tcPr>
          <w:p>
            <w:pPr>
              <w:pStyle w:val="19"/>
            </w:pPr>
            <w:r>
              <w:t>40177.52</w:t>
            </w:r>
          </w:p>
        </w:tc>
        <w:tc>
          <w:tcPr>
            <w:tcW w:w="384" w:type="pct"/>
            <w:vAlign w:val="center"/>
          </w:tcPr>
          <w:p>
            <w:pPr>
              <w:pStyle w:val="19"/>
            </w:pPr>
            <w:r>
              <w:t>36363.57</w:t>
            </w:r>
          </w:p>
        </w:tc>
        <w:tc>
          <w:tcPr>
            <w:tcW w:w="384" w:type="pct"/>
            <w:vAlign w:val="center"/>
          </w:tcPr>
          <w:p>
            <w:pPr>
              <w:pStyle w:val="19"/>
            </w:pPr>
            <w:r>
              <w:t>26528.38</w:t>
            </w:r>
          </w:p>
        </w:tc>
        <w:tc>
          <w:tcPr>
            <w:tcW w:w="384" w:type="pct"/>
            <w:vAlign w:val="center"/>
          </w:tcPr>
          <w:p>
            <w:pPr>
              <w:pStyle w:val="19"/>
            </w:pPr>
            <w:r>
              <w:t>8075.19</w:t>
            </w:r>
          </w:p>
        </w:tc>
        <w:tc>
          <w:tcPr>
            <w:tcW w:w="384" w:type="pct"/>
            <w:vAlign w:val="center"/>
          </w:tcPr>
          <w:p>
            <w:pPr>
              <w:pStyle w:val="19"/>
            </w:pPr>
            <w:r>
              <w:t>1500.00</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r>
              <w:t>260.00</w:t>
            </w:r>
          </w:p>
        </w:tc>
        <w:tc>
          <w:tcPr>
            <w:tcW w:w="384" w:type="pct"/>
            <w:vAlign w:val="center"/>
          </w:tcPr>
          <w:p>
            <w:pPr>
              <w:pStyle w:val="19"/>
            </w:pPr>
            <w:r>
              <w:t>3813.95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2</w:t>
            </w:r>
          </w:p>
        </w:tc>
        <w:tc>
          <w:tcPr>
            <w:tcW w:w="384" w:type="pct"/>
            <w:vAlign w:val="center"/>
          </w:tcPr>
          <w:p>
            <w:pPr>
              <w:pStyle w:val="16"/>
            </w:pPr>
            <w:r>
              <w:t>205</w:t>
            </w:r>
          </w:p>
        </w:tc>
        <w:tc>
          <w:tcPr>
            <w:tcW w:w="384" w:type="pct"/>
            <w:vAlign w:val="center"/>
          </w:tcPr>
          <w:p>
            <w:pPr>
              <w:pStyle w:val="16"/>
            </w:pPr>
            <w:r>
              <w:t>教育支出</w:t>
            </w:r>
          </w:p>
        </w:tc>
        <w:tc>
          <w:tcPr>
            <w:tcW w:w="384" w:type="pct"/>
            <w:vAlign w:val="center"/>
          </w:tcPr>
          <w:p>
            <w:pPr>
              <w:pStyle w:val="17"/>
            </w:pPr>
            <w:r>
              <w:t>39972.29</w:t>
            </w:r>
          </w:p>
        </w:tc>
        <w:tc>
          <w:tcPr>
            <w:tcW w:w="384" w:type="pct"/>
            <w:vAlign w:val="center"/>
          </w:tcPr>
          <w:p>
            <w:pPr>
              <w:pStyle w:val="17"/>
            </w:pPr>
            <w:r>
              <w:t>36158.34</w:t>
            </w:r>
          </w:p>
        </w:tc>
        <w:tc>
          <w:tcPr>
            <w:tcW w:w="384" w:type="pct"/>
            <w:vAlign w:val="center"/>
          </w:tcPr>
          <w:p>
            <w:pPr>
              <w:pStyle w:val="17"/>
            </w:pPr>
            <w:r>
              <w:t>26323.15</w:t>
            </w:r>
          </w:p>
        </w:tc>
        <w:tc>
          <w:tcPr>
            <w:tcW w:w="384" w:type="pct"/>
            <w:vAlign w:val="center"/>
          </w:tcPr>
          <w:p>
            <w:pPr>
              <w:pStyle w:val="17"/>
            </w:pPr>
            <w:r>
              <w:t>8075.19</w:t>
            </w:r>
          </w:p>
        </w:tc>
        <w:tc>
          <w:tcPr>
            <w:tcW w:w="384" w:type="pct"/>
            <w:vAlign w:val="center"/>
          </w:tcPr>
          <w:p>
            <w:pPr>
              <w:pStyle w:val="17"/>
            </w:pPr>
            <w:r>
              <w:t>1500.00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r>
              <w:t>260.00</w:t>
            </w:r>
          </w:p>
        </w:tc>
        <w:tc>
          <w:tcPr>
            <w:tcW w:w="384" w:type="pct"/>
            <w:vAlign w:val="center"/>
          </w:tcPr>
          <w:p>
            <w:pPr>
              <w:pStyle w:val="17"/>
            </w:pPr>
            <w:r>
              <w:t>3813.95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3</w:t>
            </w:r>
          </w:p>
        </w:tc>
        <w:tc>
          <w:tcPr>
            <w:tcW w:w="384" w:type="pct"/>
            <w:vAlign w:val="center"/>
          </w:tcPr>
          <w:p>
            <w:pPr>
              <w:pStyle w:val="16"/>
            </w:pPr>
            <w:r>
              <w:t>20502</w:t>
            </w:r>
          </w:p>
        </w:tc>
        <w:tc>
          <w:tcPr>
            <w:tcW w:w="384" w:type="pct"/>
            <w:vAlign w:val="center"/>
          </w:tcPr>
          <w:p>
            <w:pPr>
              <w:pStyle w:val="16"/>
            </w:pPr>
            <w:r>
              <w:t>普通教育</w:t>
            </w:r>
          </w:p>
        </w:tc>
        <w:tc>
          <w:tcPr>
            <w:tcW w:w="384" w:type="pct"/>
            <w:vAlign w:val="center"/>
          </w:tcPr>
          <w:p>
            <w:pPr>
              <w:pStyle w:val="17"/>
            </w:pPr>
            <w:r>
              <w:t>39972.29</w:t>
            </w:r>
          </w:p>
        </w:tc>
        <w:tc>
          <w:tcPr>
            <w:tcW w:w="384" w:type="pct"/>
            <w:vAlign w:val="center"/>
          </w:tcPr>
          <w:p>
            <w:pPr>
              <w:pStyle w:val="17"/>
            </w:pPr>
            <w:r>
              <w:t>36158.34</w:t>
            </w:r>
          </w:p>
        </w:tc>
        <w:tc>
          <w:tcPr>
            <w:tcW w:w="384" w:type="pct"/>
            <w:vAlign w:val="center"/>
          </w:tcPr>
          <w:p>
            <w:pPr>
              <w:pStyle w:val="17"/>
            </w:pPr>
            <w:r>
              <w:t>26323.15</w:t>
            </w:r>
          </w:p>
        </w:tc>
        <w:tc>
          <w:tcPr>
            <w:tcW w:w="384" w:type="pct"/>
            <w:vAlign w:val="center"/>
          </w:tcPr>
          <w:p>
            <w:pPr>
              <w:pStyle w:val="17"/>
            </w:pPr>
            <w:r>
              <w:t>8075.19</w:t>
            </w:r>
          </w:p>
        </w:tc>
        <w:tc>
          <w:tcPr>
            <w:tcW w:w="384" w:type="pct"/>
            <w:vAlign w:val="center"/>
          </w:tcPr>
          <w:p>
            <w:pPr>
              <w:pStyle w:val="17"/>
            </w:pPr>
            <w:r>
              <w:t>1500.00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r>
              <w:t>260.00</w:t>
            </w:r>
          </w:p>
        </w:tc>
        <w:tc>
          <w:tcPr>
            <w:tcW w:w="384" w:type="pct"/>
            <w:vAlign w:val="center"/>
          </w:tcPr>
          <w:p>
            <w:pPr>
              <w:pStyle w:val="17"/>
            </w:pPr>
            <w:r>
              <w:t>3813.95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4</w:t>
            </w:r>
          </w:p>
        </w:tc>
        <w:tc>
          <w:tcPr>
            <w:tcW w:w="384" w:type="pct"/>
            <w:vAlign w:val="center"/>
          </w:tcPr>
          <w:p>
            <w:pPr>
              <w:pStyle w:val="16"/>
            </w:pPr>
            <w:r>
              <w:t>2050205</w:t>
            </w:r>
          </w:p>
        </w:tc>
        <w:tc>
          <w:tcPr>
            <w:tcW w:w="384" w:type="pct"/>
            <w:vAlign w:val="center"/>
          </w:tcPr>
          <w:p>
            <w:pPr>
              <w:pStyle w:val="16"/>
            </w:pPr>
            <w:r>
              <w:t>高等教育</w:t>
            </w:r>
          </w:p>
        </w:tc>
        <w:tc>
          <w:tcPr>
            <w:tcW w:w="384" w:type="pct"/>
            <w:vAlign w:val="center"/>
          </w:tcPr>
          <w:p>
            <w:pPr>
              <w:pStyle w:val="17"/>
            </w:pPr>
            <w:r>
              <w:t>39972.29</w:t>
            </w:r>
          </w:p>
        </w:tc>
        <w:tc>
          <w:tcPr>
            <w:tcW w:w="384" w:type="pct"/>
            <w:vAlign w:val="center"/>
          </w:tcPr>
          <w:p>
            <w:pPr>
              <w:pStyle w:val="17"/>
            </w:pPr>
            <w:r>
              <w:t>36158.34</w:t>
            </w:r>
          </w:p>
        </w:tc>
        <w:tc>
          <w:tcPr>
            <w:tcW w:w="384" w:type="pct"/>
            <w:vAlign w:val="center"/>
          </w:tcPr>
          <w:p>
            <w:pPr>
              <w:pStyle w:val="17"/>
            </w:pPr>
            <w:r>
              <w:t>26323.15</w:t>
            </w:r>
          </w:p>
        </w:tc>
        <w:tc>
          <w:tcPr>
            <w:tcW w:w="384" w:type="pct"/>
            <w:vAlign w:val="center"/>
          </w:tcPr>
          <w:p>
            <w:pPr>
              <w:pStyle w:val="17"/>
            </w:pPr>
            <w:r>
              <w:t>8075.19</w:t>
            </w:r>
          </w:p>
        </w:tc>
        <w:tc>
          <w:tcPr>
            <w:tcW w:w="384" w:type="pct"/>
            <w:vAlign w:val="center"/>
          </w:tcPr>
          <w:p>
            <w:pPr>
              <w:pStyle w:val="17"/>
            </w:pPr>
            <w:r>
              <w:t>1500.00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r>
              <w:t>260.00</w:t>
            </w:r>
          </w:p>
        </w:tc>
        <w:tc>
          <w:tcPr>
            <w:tcW w:w="384" w:type="pct"/>
            <w:vAlign w:val="center"/>
          </w:tcPr>
          <w:p>
            <w:pPr>
              <w:pStyle w:val="17"/>
            </w:pPr>
            <w:r>
              <w:t>3813.95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5</w:t>
            </w:r>
          </w:p>
        </w:tc>
        <w:tc>
          <w:tcPr>
            <w:tcW w:w="384" w:type="pct"/>
            <w:vAlign w:val="center"/>
          </w:tcPr>
          <w:p>
            <w:pPr>
              <w:pStyle w:val="16"/>
            </w:pPr>
            <w:r>
              <w:t>206</w:t>
            </w:r>
          </w:p>
        </w:tc>
        <w:tc>
          <w:tcPr>
            <w:tcW w:w="384" w:type="pct"/>
            <w:vAlign w:val="center"/>
          </w:tcPr>
          <w:p>
            <w:pPr>
              <w:pStyle w:val="16"/>
            </w:pPr>
            <w:r>
              <w:t>科学技术支出</w:t>
            </w:r>
          </w:p>
        </w:tc>
        <w:tc>
          <w:tcPr>
            <w:tcW w:w="384" w:type="pct"/>
            <w:vAlign w:val="center"/>
          </w:tcPr>
          <w:p>
            <w:pPr>
              <w:pStyle w:val="17"/>
            </w:pPr>
            <w:r>
              <w:t>21.00</w:t>
            </w:r>
          </w:p>
        </w:tc>
        <w:tc>
          <w:tcPr>
            <w:tcW w:w="384" w:type="pct"/>
            <w:vAlign w:val="center"/>
          </w:tcPr>
          <w:p>
            <w:pPr>
              <w:pStyle w:val="17"/>
            </w:pPr>
            <w:r>
              <w:t>21.00</w:t>
            </w:r>
          </w:p>
        </w:tc>
        <w:tc>
          <w:tcPr>
            <w:tcW w:w="384" w:type="pct"/>
            <w:vAlign w:val="center"/>
          </w:tcPr>
          <w:p>
            <w:pPr>
              <w:pStyle w:val="17"/>
            </w:pPr>
            <w:r>
              <w:t>21.00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6</w:t>
            </w:r>
          </w:p>
        </w:tc>
        <w:tc>
          <w:tcPr>
            <w:tcW w:w="384" w:type="pct"/>
            <w:vAlign w:val="center"/>
          </w:tcPr>
          <w:p>
            <w:pPr>
              <w:pStyle w:val="16"/>
            </w:pPr>
            <w:r>
              <w:t>20605</w:t>
            </w:r>
          </w:p>
        </w:tc>
        <w:tc>
          <w:tcPr>
            <w:tcW w:w="384" w:type="pct"/>
            <w:vAlign w:val="center"/>
          </w:tcPr>
          <w:p>
            <w:pPr>
              <w:pStyle w:val="16"/>
            </w:pPr>
            <w:r>
              <w:t>科技条件与服务</w:t>
            </w:r>
          </w:p>
        </w:tc>
        <w:tc>
          <w:tcPr>
            <w:tcW w:w="384" w:type="pct"/>
            <w:vAlign w:val="center"/>
          </w:tcPr>
          <w:p>
            <w:pPr>
              <w:pStyle w:val="17"/>
            </w:pPr>
            <w:r>
              <w:t>11.00</w:t>
            </w:r>
          </w:p>
        </w:tc>
        <w:tc>
          <w:tcPr>
            <w:tcW w:w="384" w:type="pct"/>
            <w:vAlign w:val="center"/>
          </w:tcPr>
          <w:p>
            <w:pPr>
              <w:pStyle w:val="17"/>
            </w:pPr>
            <w:r>
              <w:t>11.00</w:t>
            </w:r>
          </w:p>
        </w:tc>
        <w:tc>
          <w:tcPr>
            <w:tcW w:w="384" w:type="pct"/>
            <w:vAlign w:val="center"/>
          </w:tcPr>
          <w:p>
            <w:pPr>
              <w:pStyle w:val="17"/>
            </w:pPr>
            <w:r>
              <w:t>11.00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7</w:t>
            </w:r>
          </w:p>
        </w:tc>
        <w:tc>
          <w:tcPr>
            <w:tcW w:w="384" w:type="pct"/>
            <w:vAlign w:val="center"/>
          </w:tcPr>
          <w:p>
            <w:pPr>
              <w:pStyle w:val="16"/>
            </w:pPr>
            <w:r>
              <w:t>2060502</w:t>
            </w:r>
          </w:p>
        </w:tc>
        <w:tc>
          <w:tcPr>
            <w:tcW w:w="384" w:type="pct"/>
            <w:vAlign w:val="center"/>
          </w:tcPr>
          <w:p>
            <w:pPr>
              <w:pStyle w:val="16"/>
            </w:pPr>
            <w:r>
              <w:t>技术创新服务体系</w:t>
            </w:r>
          </w:p>
        </w:tc>
        <w:tc>
          <w:tcPr>
            <w:tcW w:w="384" w:type="pct"/>
            <w:vAlign w:val="center"/>
          </w:tcPr>
          <w:p>
            <w:pPr>
              <w:pStyle w:val="17"/>
            </w:pPr>
            <w:r>
              <w:t>11.00</w:t>
            </w:r>
          </w:p>
        </w:tc>
        <w:tc>
          <w:tcPr>
            <w:tcW w:w="384" w:type="pct"/>
            <w:vAlign w:val="center"/>
          </w:tcPr>
          <w:p>
            <w:pPr>
              <w:pStyle w:val="17"/>
            </w:pPr>
            <w:r>
              <w:t>11.00</w:t>
            </w:r>
          </w:p>
        </w:tc>
        <w:tc>
          <w:tcPr>
            <w:tcW w:w="384" w:type="pct"/>
            <w:vAlign w:val="center"/>
          </w:tcPr>
          <w:p>
            <w:pPr>
              <w:pStyle w:val="17"/>
            </w:pPr>
            <w:r>
              <w:t>11.00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8</w:t>
            </w:r>
          </w:p>
        </w:tc>
        <w:tc>
          <w:tcPr>
            <w:tcW w:w="384" w:type="pct"/>
            <w:vAlign w:val="center"/>
          </w:tcPr>
          <w:p>
            <w:pPr>
              <w:pStyle w:val="16"/>
            </w:pPr>
            <w:r>
              <w:t>20608</w:t>
            </w:r>
          </w:p>
        </w:tc>
        <w:tc>
          <w:tcPr>
            <w:tcW w:w="384" w:type="pct"/>
            <w:vAlign w:val="center"/>
          </w:tcPr>
          <w:p>
            <w:pPr>
              <w:pStyle w:val="16"/>
            </w:pPr>
            <w:r>
              <w:t>科技交流与合作</w:t>
            </w:r>
          </w:p>
        </w:tc>
        <w:tc>
          <w:tcPr>
            <w:tcW w:w="384" w:type="pct"/>
            <w:vAlign w:val="center"/>
          </w:tcPr>
          <w:p>
            <w:pPr>
              <w:pStyle w:val="17"/>
            </w:pPr>
            <w:r>
              <w:t>10.00</w:t>
            </w:r>
          </w:p>
        </w:tc>
        <w:tc>
          <w:tcPr>
            <w:tcW w:w="384" w:type="pct"/>
            <w:vAlign w:val="center"/>
          </w:tcPr>
          <w:p>
            <w:pPr>
              <w:pStyle w:val="17"/>
            </w:pPr>
            <w:r>
              <w:t>10.00</w:t>
            </w:r>
          </w:p>
        </w:tc>
        <w:tc>
          <w:tcPr>
            <w:tcW w:w="384" w:type="pct"/>
            <w:vAlign w:val="center"/>
          </w:tcPr>
          <w:p>
            <w:pPr>
              <w:pStyle w:val="17"/>
            </w:pPr>
            <w:r>
              <w:t>10.00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9</w:t>
            </w:r>
          </w:p>
        </w:tc>
        <w:tc>
          <w:tcPr>
            <w:tcW w:w="384" w:type="pct"/>
            <w:vAlign w:val="center"/>
          </w:tcPr>
          <w:p>
            <w:pPr>
              <w:pStyle w:val="16"/>
            </w:pPr>
            <w:r>
              <w:t>2060801</w:t>
            </w:r>
          </w:p>
        </w:tc>
        <w:tc>
          <w:tcPr>
            <w:tcW w:w="384" w:type="pct"/>
            <w:vAlign w:val="center"/>
          </w:tcPr>
          <w:p>
            <w:pPr>
              <w:pStyle w:val="16"/>
            </w:pPr>
            <w:r>
              <w:t>国际交流与合作</w:t>
            </w:r>
          </w:p>
        </w:tc>
        <w:tc>
          <w:tcPr>
            <w:tcW w:w="384" w:type="pct"/>
            <w:vAlign w:val="center"/>
          </w:tcPr>
          <w:p>
            <w:pPr>
              <w:pStyle w:val="17"/>
            </w:pPr>
            <w:r>
              <w:t>10.00</w:t>
            </w:r>
          </w:p>
        </w:tc>
        <w:tc>
          <w:tcPr>
            <w:tcW w:w="384" w:type="pct"/>
            <w:vAlign w:val="center"/>
          </w:tcPr>
          <w:p>
            <w:pPr>
              <w:pStyle w:val="17"/>
            </w:pPr>
            <w:r>
              <w:t>10.00</w:t>
            </w:r>
          </w:p>
        </w:tc>
        <w:tc>
          <w:tcPr>
            <w:tcW w:w="384" w:type="pct"/>
            <w:vAlign w:val="center"/>
          </w:tcPr>
          <w:p>
            <w:pPr>
              <w:pStyle w:val="17"/>
            </w:pPr>
            <w:r>
              <w:t>10.00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10</w:t>
            </w:r>
          </w:p>
        </w:tc>
        <w:tc>
          <w:tcPr>
            <w:tcW w:w="384" w:type="pct"/>
            <w:vAlign w:val="center"/>
          </w:tcPr>
          <w:p>
            <w:pPr>
              <w:pStyle w:val="16"/>
            </w:pPr>
            <w:r>
              <w:t>210</w:t>
            </w:r>
          </w:p>
        </w:tc>
        <w:tc>
          <w:tcPr>
            <w:tcW w:w="384" w:type="pct"/>
            <w:vAlign w:val="center"/>
          </w:tcPr>
          <w:p>
            <w:pPr>
              <w:pStyle w:val="16"/>
            </w:pPr>
            <w:r>
              <w:t>卫生健康支出</w:t>
            </w:r>
          </w:p>
        </w:tc>
        <w:tc>
          <w:tcPr>
            <w:tcW w:w="384" w:type="pct"/>
            <w:vAlign w:val="center"/>
          </w:tcPr>
          <w:p>
            <w:pPr>
              <w:pStyle w:val="17"/>
            </w:pPr>
            <w:r>
              <w:t>161.69</w:t>
            </w:r>
          </w:p>
        </w:tc>
        <w:tc>
          <w:tcPr>
            <w:tcW w:w="384" w:type="pct"/>
            <w:vAlign w:val="center"/>
          </w:tcPr>
          <w:p>
            <w:pPr>
              <w:pStyle w:val="17"/>
            </w:pPr>
            <w:r>
              <w:t>161.69</w:t>
            </w:r>
          </w:p>
        </w:tc>
        <w:tc>
          <w:tcPr>
            <w:tcW w:w="384" w:type="pct"/>
            <w:vAlign w:val="center"/>
          </w:tcPr>
          <w:p>
            <w:pPr>
              <w:pStyle w:val="17"/>
            </w:pPr>
            <w:r>
              <w:t>161.69</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11</w:t>
            </w:r>
          </w:p>
        </w:tc>
        <w:tc>
          <w:tcPr>
            <w:tcW w:w="384" w:type="pct"/>
            <w:vAlign w:val="center"/>
          </w:tcPr>
          <w:p>
            <w:pPr>
              <w:pStyle w:val="16"/>
            </w:pPr>
            <w:r>
              <w:t>21001</w:t>
            </w:r>
          </w:p>
        </w:tc>
        <w:tc>
          <w:tcPr>
            <w:tcW w:w="384" w:type="pct"/>
            <w:vAlign w:val="center"/>
          </w:tcPr>
          <w:p>
            <w:pPr>
              <w:pStyle w:val="16"/>
            </w:pPr>
            <w:r>
              <w:t>卫生健康管理事务</w:t>
            </w:r>
          </w:p>
        </w:tc>
        <w:tc>
          <w:tcPr>
            <w:tcW w:w="384" w:type="pct"/>
            <w:vAlign w:val="center"/>
          </w:tcPr>
          <w:p>
            <w:pPr>
              <w:pStyle w:val="17"/>
            </w:pPr>
            <w:r>
              <w:t>160.19</w:t>
            </w:r>
          </w:p>
        </w:tc>
        <w:tc>
          <w:tcPr>
            <w:tcW w:w="384" w:type="pct"/>
            <w:vAlign w:val="center"/>
          </w:tcPr>
          <w:p>
            <w:pPr>
              <w:pStyle w:val="17"/>
            </w:pPr>
            <w:r>
              <w:t>160.19</w:t>
            </w:r>
          </w:p>
        </w:tc>
        <w:tc>
          <w:tcPr>
            <w:tcW w:w="384" w:type="pct"/>
            <w:vAlign w:val="center"/>
          </w:tcPr>
          <w:p>
            <w:pPr>
              <w:pStyle w:val="17"/>
            </w:pPr>
            <w:r>
              <w:t>160.19</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12</w:t>
            </w:r>
          </w:p>
        </w:tc>
        <w:tc>
          <w:tcPr>
            <w:tcW w:w="384" w:type="pct"/>
            <w:vAlign w:val="center"/>
          </w:tcPr>
          <w:p>
            <w:pPr>
              <w:pStyle w:val="16"/>
            </w:pPr>
            <w:r>
              <w:t>2100199</w:t>
            </w:r>
          </w:p>
        </w:tc>
        <w:tc>
          <w:tcPr>
            <w:tcW w:w="384" w:type="pct"/>
            <w:vAlign w:val="center"/>
          </w:tcPr>
          <w:p>
            <w:pPr>
              <w:pStyle w:val="16"/>
            </w:pPr>
            <w:r>
              <w:t>其他卫生健康管理事务支出</w:t>
            </w:r>
          </w:p>
        </w:tc>
        <w:tc>
          <w:tcPr>
            <w:tcW w:w="384" w:type="pct"/>
            <w:vAlign w:val="center"/>
          </w:tcPr>
          <w:p>
            <w:pPr>
              <w:pStyle w:val="17"/>
            </w:pPr>
            <w:r>
              <w:t>160.19</w:t>
            </w:r>
          </w:p>
        </w:tc>
        <w:tc>
          <w:tcPr>
            <w:tcW w:w="384" w:type="pct"/>
            <w:vAlign w:val="center"/>
          </w:tcPr>
          <w:p>
            <w:pPr>
              <w:pStyle w:val="17"/>
            </w:pPr>
            <w:r>
              <w:t>160.19</w:t>
            </w:r>
          </w:p>
        </w:tc>
        <w:tc>
          <w:tcPr>
            <w:tcW w:w="384" w:type="pct"/>
            <w:vAlign w:val="center"/>
          </w:tcPr>
          <w:p>
            <w:pPr>
              <w:pStyle w:val="17"/>
            </w:pPr>
            <w:r>
              <w:t>160.19</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13</w:t>
            </w:r>
          </w:p>
        </w:tc>
        <w:tc>
          <w:tcPr>
            <w:tcW w:w="384" w:type="pct"/>
            <w:vAlign w:val="center"/>
          </w:tcPr>
          <w:p>
            <w:pPr>
              <w:pStyle w:val="16"/>
            </w:pPr>
            <w:r>
              <w:t>21006</w:t>
            </w:r>
          </w:p>
        </w:tc>
        <w:tc>
          <w:tcPr>
            <w:tcW w:w="384" w:type="pct"/>
            <w:vAlign w:val="center"/>
          </w:tcPr>
          <w:p>
            <w:pPr>
              <w:pStyle w:val="16"/>
            </w:pPr>
            <w:r>
              <w:t>中医药</w:t>
            </w:r>
          </w:p>
        </w:tc>
        <w:tc>
          <w:tcPr>
            <w:tcW w:w="384" w:type="pct"/>
            <w:vAlign w:val="center"/>
          </w:tcPr>
          <w:p>
            <w:pPr>
              <w:pStyle w:val="17"/>
            </w:pPr>
            <w:r>
              <w:t>1.50</w:t>
            </w:r>
          </w:p>
        </w:tc>
        <w:tc>
          <w:tcPr>
            <w:tcW w:w="384" w:type="pct"/>
            <w:vAlign w:val="center"/>
          </w:tcPr>
          <w:p>
            <w:pPr>
              <w:pStyle w:val="17"/>
            </w:pPr>
            <w:r>
              <w:t>1.50</w:t>
            </w:r>
          </w:p>
        </w:tc>
        <w:tc>
          <w:tcPr>
            <w:tcW w:w="384" w:type="pct"/>
            <w:vAlign w:val="center"/>
          </w:tcPr>
          <w:p>
            <w:pPr>
              <w:pStyle w:val="17"/>
            </w:pPr>
            <w:r>
              <w:t>1.50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14</w:t>
            </w:r>
          </w:p>
        </w:tc>
        <w:tc>
          <w:tcPr>
            <w:tcW w:w="384" w:type="pct"/>
            <w:vAlign w:val="center"/>
          </w:tcPr>
          <w:p>
            <w:pPr>
              <w:pStyle w:val="16"/>
            </w:pPr>
            <w:r>
              <w:t>2100601</w:t>
            </w:r>
          </w:p>
        </w:tc>
        <w:tc>
          <w:tcPr>
            <w:tcW w:w="384" w:type="pct"/>
            <w:vAlign w:val="center"/>
          </w:tcPr>
          <w:p>
            <w:pPr>
              <w:pStyle w:val="16"/>
            </w:pPr>
            <w:r>
              <w:t>中医（民族医）药专项</w:t>
            </w:r>
          </w:p>
        </w:tc>
        <w:tc>
          <w:tcPr>
            <w:tcW w:w="384" w:type="pct"/>
            <w:vAlign w:val="center"/>
          </w:tcPr>
          <w:p>
            <w:pPr>
              <w:pStyle w:val="17"/>
            </w:pPr>
            <w:r>
              <w:t>1.50</w:t>
            </w:r>
          </w:p>
        </w:tc>
        <w:tc>
          <w:tcPr>
            <w:tcW w:w="384" w:type="pct"/>
            <w:vAlign w:val="center"/>
          </w:tcPr>
          <w:p>
            <w:pPr>
              <w:pStyle w:val="17"/>
            </w:pPr>
            <w:r>
              <w:t>1.50</w:t>
            </w:r>
          </w:p>
        </w:tc>
        <w:tc>
          <w:tcPr>
            <w:tcW w:w="384" w:type="pct"/>
            <w:vAlign w:val="center"/>
          </w:tcPr>
          <w:p>
            <w:pPr>
              <w:pStyle w:val="17"/>
            </w:pPr>
            <w:r>
              <w:t>1.50</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15</w:t>
            </w:r>
          </w:p>
        </w:tc>
        <w:tc>
          <w:tcPr>
            <w:tcW w:w="384" w:type="pct"/>
            <w:vAlign w:val="center"/>
          </w:tcPr>
          <w:p>
            <w:pPr>
              <w:pStyle w:val="16"/>
            </w:pPr>
            <w:r>
              <w:t>232</w:t>
            </w:r>
          </w:p>
        </w:tc>
        <w:tc>
          <w:tcPr>
            <w:tcW w:w="384" w:type="pct"/>
            <w:vAlign w:val="center"/>
          </w:tcPr>
          <w:p>
            <w:pPr>
              <w:pStyle w:val="16"/>
            </w:pPr>
            <w:r>
              <w:t>债务付息支出</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16</w:t>
            </w:r>
          </w:p>
        </w:tc>
        <w:tc>
          <w:tcPr>
            <w:tcW w:w="384" w:type="pct"/>
            <w:vAlign w:val="center"/>
          </w:tcPr>
          <w:p>
            <w:pPr>
              <w:pStyle w:val="16"/>
            </w:pPr>
            <w:r>
              <w:t>23204</w:t>
            </w:r>
          </w:p>
        </w:tc>
        <w:tc>
          <w:tcPr>
            <w:tcW w:w="384" w:type="pct"/>
            <w:vAlign w:val="center"/>
          </w:tcPr>
          <w:p>
            <w:pPr>
              <w:pStyle w:val="16"/>
            </w:pPr>
            <w:r>
              <w:t>地方政府专项债务付息支出</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5"/>
            </w:pPr>
            <w:r>
              <w:t>17</w:t>
            </w:r>
          </w:p>
        </w:tc>
        <w:tc>
          <w:tcPr>
            <w:tcW w:w="384" w:type="pct"/>
            <w:vAlign w:val="center"/>
          </w:tcPr>
          <w:p>
            <w:pPr>
              <w:pStyle w:val="16"/>
            </w:pPr>
            <w:r>
              <w:t>2320498</w:t>
            </w:r>
          </w:p>
        </w:tc>
        <w:tc>
          <w:tcPr>
            <w:tcW w:w="384" w:type="pct"/>
            <w:vAlign w:val="center"/>
          </w:tcPr>
          <w:p>
            <w:pPr>
              <w:pStyle w:val="16"/>
            </w:pPr>
            <w:r>
              <w:t>其他地方自行试点项目收益专项债券付息支出</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r>
              <w:t>22.54</w:t>
            </w: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c>
          <w:tcPr>
            <w:tcW w:w="384" w:type="pct"/>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13" w:name="_Toc8869"/>
      <w:bookmarkStart w:id="14" w:name="_Toc6804"/>
      <w:bookmarkStart w:id="15" w:name="_Toc31790"/>
      <w:bookmarkStart w:id="16" w:name="_Toc10266"/>
      <w:r>
        <w:rPr>
          <w:rFonts w:ascii="方正小标宋_GBK" w:hAnsi="方正小标宋_GBK" w:eastAsia="方正小标宋_GBK" w:cs="方正小标宋_GBK"/>
          <w:color w:val="000000"/>
          <w:sz w:val="36"/>
        </w:rPr>
        <w:t>单位预算支出总表</w:t>
      </w:r>
      <w:bookmarkEnd w:id="13"/>
      <w:bookmarkEnd w:id="14"/>
      <w:bookmarkEnd w:id="15"/>
      <w:bookmarkEnd w:id="1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4"/>
            </w:pPr>
            <w:r>
              <w:t>序号</w:t>
            </w:r>
          </w:p>
        </w:tc>
        <w:tc>
          <w:tcPr>
            <w:tcW w:w="1111"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4"/>
            </w:pPr>
            <w:r>
              <w:t>科目    编码</w:t>
            </w:r>
          </w:p>
        </w:tc>
        <w:tc>
          <w:tcPr>
            <w:tcW w:w="555"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4"/>
            </w:pPr>
            <w:r>
              <w:t>栏次</w:t>
            </w:r>
          </w:p>
        </w:tc>
        <w:tc>
          <w:tcPr>
            <w:tcW w:w="555" w:type="pct"/>
            <w:vAlign w:val="center"/>
          </w:tcPr>
          <w:p>
            <w:pPr>
              <w:pStyle w:val="14"/>
            </w:pPr>
            <w:r>
              <w:t>1</w:t>
            </w:r>
          </w:p>
        </w:tc>
        <w:tc>
          <w:tcPr>
            <w:tcW w:w="555"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w:t>
            </w:r>
          </w:p>
        </w:tc>
        <w:tc>
          <w:tcPr>
            <w:tcW w:w="555" w:type="pct"/>
            <w:vAlign w:val="center"/>
          </w:tcPr>
          <w:p>
            <w:pPr>
              <w:pStyle w:val="20"/>
            </w:pPr>
          </w:p>
        </w:tc>
        <w:tc>
          <w:tcPr>
            <w:tcW w:w="555" w:type="pct"/>
            <w:vAlign w:val="center"/>
          </w:tcPr>
          <w:p>
            <w:pPr>
              <w:pStyle w:val="18"/>
            </w:pPr>
            <w:r>
              <w:t>合计</w:t>
            </w:r>
          </w:p>
        </w:tc>
        <w:tc>
          <w:tcPr>
            <w:tcW w:w="555" w:type="pct"/>
            <w:vAlign w:val="center"/>
          </w:tcPr>
          <w:p>
            <w:pPr>
              <w:pStyle w:val="19"/>
            </w:pPr>
            <w:r>
              <w:t>40177.52</w:t>
            </w:r>
          </w:p>
        </w:tc>
        <w:tc>
          <w:tcPr>
            <w:tcW w:w="555" w:type="pct"/>
            <w:vAlign w:val="center"/>
          </w:tcPr>
          <w:p>
            <w:pPr>
              <w:pStyle w:val="19"/>
            </w:pPr>
            <w:r>
              <w:t>23225.59</w:t>
            </w:r>
          </w:p>
        </w:tc>
        <w:tc>
          <w:tcPr>
            <w:tcW w:w="555" w:type="pct"/>
            <w:vAlign w:val="center"/>
          </w:tcPr>
          <w:p>
            <w:pPr>
              <w:pStyle w:val="19"/>
            </w:pPr>
            <w:r>
              <w:t>16951.93</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2</w:t>
            </w:r>
          </w:p>
        </w:tc>
        <w:tc>
          <w:tcPr>
            <w:tcW w:w="555" w:type="pct"/>
            <w:vAlign w:val="center"/>
          </w:tcPr>
          <w:p>
            <w:pPr>
              <w:pStyle w:val="16"/>
            </w:pPr>
            <w:r>
              <w:t>205</w:t>
            </w:r>
          </w:p>
        </w:tc>
        <w:tc>
          <w:tcPr>
            <w:tcW w:w="555" w:type="pct"/>
            <w:vAlign w:val="center"/>
          </w:tcPr>
          <w:p>
            <w:pPr>
              <w:pStyle w:val="16"/>
            </w:pPr>
            <w:r>
              <w:t>教育支出</w:t>
            </w:r>
          </w:p>
        </w:tc>
        <w:tc>
          <w:tcPr>
            <w:tcW w:w="555" w:type="pct"/>
            <w:vAlign w:val="center"/>
          </w:tcPr>
          <w:p>
            <w:pPr>
              <w:pStyle w:val="17"/>
            </w:pPr>
            <w:r>
              <w:t>39972.29</w:t>
            </w:r>
          </w:p>
        </w:tc>
        <w:tc>
          <w:tcPr>
            <w:tcW w:w="555" w:type="pct"/>
            <w:vAlign w:val="center"/>
          </w:tcPr>
          <w:p>
            <w:pPr>
              <w:pStyle w:val="17"/>
            </w:pPr>
            <w:r>
              <w:t>23225.59</w:t>
            </w:r>
          </w:p>
        </w:tc>
        <w:tc>
          <w:tcPr>
            <w:tcW w:w="555" w:type="pct"/>
            <w:vAlign w:val="center"/>
          </w:tcPr>
          <w:p>
            <w:pPr>
              <w:pStyle w:val="17"/>
            </w:pPr>
            <w:r>
              <w:t>16746.70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3</w:t>
            </w:r>
          </w:p>
        </w:tc>
        <w:tc>
          <w:tcPr>
            <w:tcW w:w="555" w:type="pct"/>
            <w:vAlign w:val="center"/>
          </w:tcPr>
          <w:p>
            <w:pPr>
              <w:pStyle w:val="16"/>
            </w:pPr>
            <w:r>
              <w:t>20502</w:t>
            </w:r>
          </w:p>
        </w:tc>
        <w:tc>
          <w:tcPr>
            <w:tcW w:w="555" w:type="pct"/>
            <w:vAlign w:val="center"/>
          </w:tcPr>
          <w:p>
            <w:pPr>
              <w:pStyle w:val="16"/>
            </w:pPr>
            <w:r>
              <w:t>普通教育</w:t>
            </w:r>
          </w:p>
        </w:tc>
        <w:tc>
          <w:tcPr>
            <w:tcW w:w="555" w:type="pct"/>
            <w:vAlign w:val="center"/>
          </w:tcPr>
          <w:p>
            <w:pPr>
              <w:pStyle w:val="17"/>
            </w:pPr>
            <w:r>
              <w:t>39972.29</w:t>
            </w:r>
          </w:p>
        </w:tc>
        <w:tc>
          <w:tcPr>
            <w:tcW w:w="555" w:type="pct"/>
            <w:vAlign w:val="center"/>
          </w:tcPr>
          <w:p>
            <w:pPr>
              <w:pStyle w:val="17"/>
            </w:pPr>
            <w:r>
              <w:t>23225.59</w:t>
            </w:r>
          </w:p>
        </w:tc>
        <w:tc>
          <w:tcPr>
            <w:tcW w:w="555" w:type="pct"/>
            <w:vAlign w:val="center"/>
          </w:tcPr>
          <w:p>
            <w:pPr>
              <w:pStyle w:val="17"/>
            </w:pPr>
            <w:r>
              <w:t>16746.70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4</w:t>
            </w:r>
          </w:p>
        </w:tc>
        <w:tc>
          <w:tcPr>
            <w:tcW w:w="555" w:type="pct"/>
            <w:vAlign w:val="center"/>
          </w:tcPr>
          <w:p>
            <w:pPr>
              <w:pStyle w:val="16"/>
            </w:pPr>
            <w:r>
              <w:t>2050205</w:t>
            </w:r>
          </w:p>
        </w:tc>
        <w:tc>
          <w:tcPr>
            <w:tcW w:w="555" w:type="pct"/>
            <w:vAlign w:val="center"/>
          </w:tcPr>
          <w:p>
            <w:pPr>
              <w:pStyle w:val="16"/>
            </w:pPr>
            <w:r>
              <w:t>高等教育</w:t>
            </w:r>
          </w:p>
        </w:tc>
        <w:tc>
          <w:tcPr>
            <w:tcW w:w="555" w:type="pct"/>
            <w:vAlign w:val="center"/>
          </w:tcPr>
          <w:p>
            <w:pPr>
              <w:pStyle w:val="17"/>
            </w:pPr>
            <w:r>
              <w:t>39972.29</w:t>
            </w:r>
          </w:p>
        </w:tc>
        <w:tc>
          <w:tcPr>
            <w:tcW w:w="555" w:type="pct"/>
            <w:vAlign w:val="center"/>
          </w:tcPr>
          <w:p>
            <w:pPr>
              <w:pStyle w:val="17"/>
            </w:pPr>
            <w:r>
              <w:t>23225.59</w:t>
            </w:r>
          </w:p>
        </w:tc>
        <w:tc>
          <w:tcPr>
            <w:tcW w:w="555" w:type="pct"/>
            <w:vAlign w:val="center"/>
          </w:tcPr>
          <w:p>
            <w:pPr>
              <w:pStyle w:val="17"/>
            </w:pPr>
            <w:r>
              <w:t>16746.70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5</w:t>
            </w:r>
          </w:p>
        </w:tc>
        <w:tc>
          <w:tcPr>
            <w:tcW w:w="555" w:type="pct"/>
            <w:vAlign w:val="center"/>
          </w:tcPr>
          <w:p>
            <w:pPr>
              <w:pStyle w:val="16"/>
            </w:pPr>
            <w:r>
              <w:t>206</w:t>
            </w:r>
          </w:p>
        </w:tc>
        <w:tc>
          <w:tcPr>
            <w:tcW w:w="555" w:type="pct"/>
            <w:vAlign w:val="center"/>
          </w:tcPr>
          <w:p>
            <w:pPr>
              <w:pStyle w:val="16"/>
            </w:pPr>
            <w:r>
              <w:t>科学技术支出</w:t>
            </w:r>
          </w:p>
        </w:tc>
        <w:tc>
          <w:tcPr>
            <w:tcW w:w="555" w:type="pct"/>
            <w:vAlign w:val="center"/>
          </w:tcPr>
          <w:p>
            <w:pPr>
              <w:pStyle w:val="17"/>
            </w:pPr>
            <w:r>
              <w:t>21.00</w:t>
            </w:r>
          </w:p>
        </w:tc>
        <w:tc>
          <w:tcPr>
            <w:tcW w:w="555" w:type="pct"/>
            <w:vAlign w:val="center"/>
          </w:tcPr>
          <w:p>
            <w:pPr>
              <w:pStyle w:val="17"/>
            </w:pPr>
          </w:p>
        </w:tc>
        <w:tc>
          <w:tcPr>
            <w:tcW w:w="555" w:type="pct"/>
            <w:vAlign w:val="center"/>
          </w:tcPr>
          <w:p>
            <w:pPr>
              <w:pStyle w:val="17"/>
            </w:pPr>
            <w:r>
              <w:t>21.00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6</w:t>
            </w:r>
          </w:p>
        </w:tc>
        <w:tc>
          <w:tcPr>
            <w:tcW w:w="555" w:type="pct"/>
            <w:vAlign w:val="center"/>
          </w:tcPr>
          <w:p>
            <w:pPr>
              <w:pStyle w:val="16"/>
            </w:pPr>
            <w:r>
              <w:t>20605</w:t>
            </w:r>
          </w:p>
        </w:tc>
        <w:tc>
          <w:tcPr>
            <w:tcW w:w="555" w:type="pct"/>
            <w:vAlign w:val="center"/>
          </w:tcPr>
          <w:p>
            <w:pPr>
              <w:pStyle w:val="16"/>
            </w:pPr>
            <w:r>
              <w:t>科技条件与服务</w:t>
            </w:r>
          </w:p>
        </w:tc>
        <w:tc>
          <w:tcPr>
            <w:tcW w:w="555" w:type="pct"/>
            <w:vAlign w:val="center"/>
          </w:tcPr>
          <w:p>
            <w:pPr>
              <w:pStyle w:val="17"/>
            </w:pPr>
            <w:r>
              <w:t>11.00</w:t>
            </w:r>
          </w:p>
        </w:tc>
        <w:tc>
          <w:tcPr>
            <w:tcW w:w="555" w:type="pct"/>
            <w:vAlign w:val="center"/>
          </w:tcPr>
          <w:p>
            <w:pPr>
              <w:pStyle w:val="17"/>
            </w:pPr>
          </w:p>
        </w:tc>
        <w:tc>
          <w:tcPr>
            <w:tcW w:w="555" w:type="pct"/>
            <w:vAlign w:val="center"/>
          </w:tcPr>
          <w:p>
            <w:pPr>
              <w:pStyle w:val="17"/>
            </w:pPr>
            <w:r>
              <w:t>11.00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7</w:t>
            </w:r>
          </w:p>
        </w:tc>
        <w:tc>
          <w:tcPr>
            <w:tcW w:w="555" w:type="pct"/>
            <w:vAlign w:val="center"/>
          </w:tcPr>
          <w:p>
            <w:pPr>
              <w:pStyle w:val="16"/>
            </w:pPr>
            <w:r>
              <w:t>2060502</w:t>
            </w:r>
          </w:p>
        </w:tc>
        <w:tc>
          <w:tcPr>
            <w:tcW w:w="555" w:type="pct"/>
            <w:vAlign w:val="center"/>
          </w:tcPr>
          <w:p>
            <w:pPr>
              <w:pStyle w:val="16"/>
            </w:pPr>
            <w:r>
              <w:t>技术创新服务体系</w:t>
            </w:r>
          </w:p>
        </w:tc>
        <w:tc>
          <w:tcPr>
            <w:tcW w:w="555" w:type="pct"/>
            <w:vAlign w:val="center"/>
          </w:tcPr>
          <w:p>
            <w:pPr>
              <w:pStyle w:val="17"/>
            </w:pPr>
            <w:r>
              <w:t>11.00</w:t>
            </w:r>
          </w:p>
        </w:tc>
        <w:tc>
          <w:tcPr>
            <w:tcW w:w="555" w:type="pct"/>
            <w:vAlign w:val="center"/>
          </w:tcPr>
          <w:p>
            <w:pPr>
              <w:pStyle w:val="17"/>
            </w:pPr>
          </w:p>
        </w:tc>
        <w:tc>
          <w:tcPr>
            <w:tcW w:w="555" w:type="pct"/>
            <w:vAlign w:val="center"/>
          </w:tcPr>
          <w:p>
            <w:pPr>
              <w:pStyle w:val="17"/>
            </w:pPr>
            <w:r>
              <w:t>11.00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8</w:t>
            </w:r>
          </w:p>
        </w:tc>
        <w:tc>
          <w:tcPr>
            <w:tcW w:w="555" w:type="pct"/>
            <w:vAlign w:val="center"/>
          </w:tcPr>
          <w:p>
            <w:pPr>
              <w:pStyle w:val="16"/>
            </w:pPr>
            <w:r>
              <w:t>20608</w:t>
            </w:r>
          </w:p>
        </w:tc>
        <w:tc>
          <w:tcPr>
            <w:tcW w:w="555" w:type="pct"/>
            <w:vAlign w:val="center"/>
          </w:tcPr>
          <w:p>
            <w:pPr>
              <w:pStyle w:val="16"/>
            </w:pPr>
            <w:r>
              <w:t>科技交流与合作</w:t>
            </w:r>
          </w:p>
        </w:tc>
        <w:tc>
          <w:tcPr>
            <w:tcW w:w="555" w:type="pct"/>
            <w:vAlign w:val="center"/>
          </w:tcPr>
          <w:p>
            <w:pPr>
              <w:pStyle w:val="17"/>
            </w:pPr>
            <w:r>
              <w:t>10.00</w:t>
            </w:r>
          </w:p>
        </w:tc>
        <w:tc>
          <w:tcPr>
            <w:tcW w:w="555" w:type="pct"/>
            <w:vAlign w:val="center"/>
          </w:tcPr>
          <w:p>
            <w:pPr>
              <w:pStyle w:val="17"/>
            </w:pPr>
          </w:p>
        </w:tc>
        <w:tc>
          <w:tcPr>
            <w:tcW w:w="555" w:type="pct"/>
            <w:vAlign w:val="center"/>
          </w:tcPr>
          <w:p>
            <w:pPr>
              <w:pStyle w:val="17"/>
            </w:pPr>
            <w:r>
              <w:t>10.00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9</w:t>
            </w:r>
          </w:p>
        </w:tc>
        <w:tc>
          <w:tcPr>
            <w:tcW w:w="555" w:type="pct"/>
            <w:vAlign w:val="center"/>
          </w:tcPr>
          <w:p>
            <w:pPr>
              <w:pStyle w:val="16"/>
            </w:pPr>
            <w:r>
              <w:t>2060801</w:t>
            </w:r>
          </w:p>
        </w:tc>
        <w:tc>
          <w:tcPr>
            <w:tcW w:w="555" w:type="pct"/>
            <w:vAlign w:val="center"/>
          </w:tcPr>
          <w:p>
            <w:pPr>
              <w:pStyle w:val="16"/>
            </w:pPr>
            <w:r>
              <w:t>国际交流与合作</w:t>
            </w:r>
          </w:p>
        </w:tc>
        <w:tc>
          <w:tcPr>
            <w:tcW w:w="555" w:type="pct"/>
            <w:vAlign w:val="center"/>
          </w:tcPr>
          <w:p>
            <w:pPr>
              <w:pStyle w:val="17"/>
            </w:pPr>
            <w:r>
              <w:t>10.00</w:t>
            </w:r>
          </w:p>
        </w:tc>
        <w:tc>
          <w:tcPr>
            <w:tcW w:w="555" w:type="pct"/>
            <w:vAlign w:val="center"/>
          </w:tcPr>
          <w:p>
            <w:pPr>
              <w:pStyle w:val="17"/>
            </w:pPr>
          </w:p>
        </w:tc>
        <w:tc>
          <w:tcPr>
            <w:tcW w:w="555" w:type="pct"/>
            <w:vAlign w:val="center"/>
          </w:tcPr>
          <w:p>
            <w:pPr>
              <w:pStyle w:val="17"/>
            </w:pPr>
            <w:r>
              <w:t>10.00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10</w:t>
            </w:r>
          </w:p>
        </w:tc>
        <w:tc>
          <w:tcPr>
            <w:tcW w:w="555" w:type="pct"/>
            <w:vAlign w:val="center"/>
          </w:tcPr>
          <w:p>
            <w:pPr>
              <w:pStyle w:val="16"/>
            </w:pPr>
            <w:r>
              <w:t>210</w:t>
            </w:r>
          </w:p>
        </w:tc>
        <w:tc>
          <w:tcPr>
            <w:tcW w:w="555" w:type="pct"/>
            <w:vAlign w:val="center"/>
          </w:tcPr>
          <w:p>
            <w:pPr>
              <w:pStyle w:val="16"/>
            </w:pPr>
            <w:r>
              <w:t>卫生健康支出</w:t>
            </w:r>
          </w:p>
        </w:tc>
        <w:tc>
          <w:tcPr>
            <w:tcW w:w="555" w:type="pct"/>
            <w:vAlign w:val="center"/>
          </w:tcPr>
          <w:p>
            <w:pPr>
              <w:pStyle w:val="17"/>
            </w:pPr>
            <w:r>
              <w:t>161.69</w:t>
            </w:r>
          </w:p>
        </w:tc>
        <w:tc>
          <w:tcPr>
            <w:tcW w:w="555" w:type="pct"/>
            <w:vAlign w:val="center"/>
          </w:tcPr>
          <w:p>
            <w:pPr>
              <w:pStyle w:val="17"/>
            </w:pPr>
          </w:p>
        </w:tc>
        <w:tc>
          <w:tcPr>
            <w:tcW w:w="555" w:type="pct"/>
            <w:vAlign w:val="center"/>
          </w:tcPr>
          <w:p>
            <w:pPr>
              <w:pStyle w:val="17"/>
            </w:pPr>
            <w:r>
              <w:t>161.69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11</w:t>
            </w:r>
          </w:p>
        </w:tc>
        <w:tc>
          <w:tcPr>
            <w:tcW w:w="555" w:type="pct"/>
            <w:vAlign w:val="center"/>
          </w:tcPr>
          <w:p>
            <w:pPr>
              <w:pStyle w:val="16"/>
            </w:pPr>
            <w:r>
              <w:t>21001</w:t>
            </w:r>
          </w:p>
        </w:tc>
        <w:tc>
          <w:tcPr>
            <w:tcW w:w="555" w:type="pct"/>
            <w:vAlign w:val="center"/>
          </w:tcPr>
          <w:p>
            <w:pPr>
              <w:pStyle w:val="16"/>
            </w:pPr>
            <w:r>
              <w:t>卫生健康管理事务</w:t>
            </w:r>
          </w:p>
        </w:tc>
        <w:tc>
          <w:tcPr>
            <w:tcW w:w="555" w:type="pct"/>
            <w:vAlign w:val="center"/>
          </w:tcPr>
          <w:p>
            <w:pPr>
              <w:pStyle w:val="17"/>
            </w:pPr>
            <w:r>
              <w:t>160.19</w:t>
            </w:r>
          </w:p>
        </w:tc>
        <w:tc>
          <w:tcPr>
            <w:tcW w:w="555" w:type="pct"/>
            <w:vAlign w:val="center"/>
          </w:tcPr>
          <w:p>
            <w:pPr>
              <w:pStyle w:val="17"/>
            </w:pPr>
          </w:p>
        </w:tc>
        <w:tc>
          <w:tcPr>
            <w:tcW w:w="555" w:type="pct"/>
            <w:vAlign w:val="center"/>
          </w:tcPr>
          <w:p>
            <w:pPr>
              <w:pStyle w:val="17"/>
            </w:pPr>
            <w:r>
              <w:t>160.19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12</w:t>
            </w:r>
          </w:p>
        </w:tc>
        <w:tc>
          <w:tcPr>
            <w:tcW w:w="555" w:type="pct"/>
            <w:vAlign w:val="center"/>
          </w:tcPr>
          <w:p>
            <w:pPr>
              <w:pStyle w:val="16"/>
            </w:pPr>
            <w:r>
              <w:t>2100199</w:t>
            </w:r>
          </w:p>
        </w:tc>
        <w:tc>
          <w:tcPr>
            <w:tcW w:w="555" w:type="pct"/>
            <w:vAlign w:val="center"/>
          </w:tcPr>
          <w:p>
            <w:pPr>
              <w:pStyle w:val="16"/>
            </w:pPr>
            <w:r>
              <w:t>其他卫生健康管理事务支出</w:t>
            </w:r>
          </w:p>
        </w:tc>
        <w:tc>
          <w:tcPr>
            <w:tcW w:w="555" w:type="pct"/>
            <w:vAlign w:val="center"/>
          </w:tcPr>
          <w:p>
            <w:pPr>
              <w:pStyle w:val="17"/>
            </w:pPr>
            <w:r>
              <w:t>160.19</w:t>
            </w:r>
          </w:p>
        </w:tc>
        <w:tc>
          <w:tcPr>
            <w:tcW w:w="555" w:type="pct"/>
            <w:vAlign w:val="center"/>
          </w:tcPr>
          <w:p>
            <w:pPr>
              <w:pStyle w:val="17"/>
            </w:pPr>
          </w:p>
        </w:tc>
        <w:tc>
          <w:tcPr>
            <w:tcW w:w="555" w:type="pct"/>
            <w:vAlign w:val="center"/>
          </w:tcPr>
          <w:p>
            <w:pPr>
              <w:pStyle w:val="17"/>
            </w:pPr>
            <w:r>
              <w:t>160.19</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13</w:t>
            </w:r>
          </w:p>
        </w:tc>
        <w:tc>
          <w:tcPr>
            <w:tcW w:w="555" w:type="pct"/>
            <w:vAlign w:val="center"/>
          </w:tcPr>
          <w:p>
            <w:pPr>
              <w:pStyle w:val="16"/>
            </w:pPr>
            <w:r>
              <w:t>21006</w:t>
            </w:r>
          </w:p>
        </w:tc>
        <w:tc>
          <w:tcPr>
            <w:tcW w:w="555" w:type="pct"/>
            <w:vAlign w:val="center"/>
          </w:tcPr>
          <w:p>
            <w:pPr>
              <w:pStyle w:val="16"/>
            </w:pPr>
            <w:r>
              <w:t>中医药</w:t>
            </w:r>
          </w:p>
        </w:tc>
        <w:tc>
          <w:tcPr>
            <w:tcW w:w="555" w:type="pct"/>
            <w:vAlign w:val="center"/>
          </w:tcPr>
          <w:p>
            <w:pPr>
              <w:pStyle w:val="17"/>
            </w:pPr>
            <w:r>
              <w:t>1.50</w:t>
            </w:r>
          </w:p>
        </w:tc>
        <w:tc>
          <w:tcPr>
            <w:tcW w:w="555" w:type="pct"/>
            <w:vAlign w:val="center"/>
          </w:tcPr>
          <w:p>
            <w:pPr>
              <w:pStyle w:val="17"/>
            </w:pPr>
          </w:p>
        </w:tc>
        <w:tc>
          <w:tcPr>
            <w:tcW w:w="555" w:type="pct"/>
            <w:vAlign w:val="center"/>
          </w:tcPr>
          <w:p>
            <w:pPr>
              <w:pStyle w:val="17"/>
            </w:pPr>
            <w:r>
              <w:t>1.50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14</w:t>
            </w:r>
          </w:p>
        </w:tc>
        <w:tc>
          <w:tcPr>
            <w:tcW w:w="555" w:type="pct"/>
            <w:vAlign w:val="center"/>
          </w:tcPr>
          <w:p>
            <w:pPr>
              <w:pStyle w:val="16"/>
            </w:pPr>
            <w:r>
              <w:t>2100601</w:t>
            </w:r>
          </w:p>
        </w:tc>
        <w:tc>
          <w:tcPr>
            <w:tcW w:w="555" w:type="pct"/>
            <w:vAlign w:val="center"/>
          </w:tcPr>
          <w:p>
            <w:pPr>
              <w:pStyle w:val="16"/>
            </w:pPr>
            <w:r>
              <w:t>中医（民族医）药专项</w:t>
            </w:r>
          </w:p>
        </w:tc>
        <w:tc>
          <w:tcPr>
            <w:tcW w:w="555" w:type="pct"/>
            <w:vAlign w:val="center"/>
          </w:tcPr>
          <w:p>
            <w:pPr>
              <w:pStyle w:val="17"/>
            </w:pPr>
            <w:r>
              <w:t>1.50</w:t>
            </w:r>
          </w:p>
        </w:tc>
        <w:tc>
          <w:tcPr>
            <w:tcW w:w="555" w:type="pct"/>
            <w:vAlign w:val="center"/>
          </w:tcPr>
          <w:p>
            <w:pPr>
              <w:pStyle w:val="17"/>
            </w:pPr>
          </w:p>
        </w:tc>
        <w:tc>
          <w:tcPr>
            <w:tcW w:w="555" w:type="pct"/>
            <w:vAlign w:val="center"/>
          </w:tcPr>
          <w:p>
            <w:pPr>
              <w:pStyle w:val="17"/>
            </w:pPr>
            <w:r>
              <w:t>1.50</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15</w:t>
            </w:r>
          </w:p>
        </w:tc>
        <w:tc>
          <w:tcPr>
            <w:tcW w:w="555" w:type="pct"/>
            <w:vAlign w:val="center"/>
          </w:tcPr>
          <w:p>
            <w:pPr>
              <w:pStyle w:val="16"/>
            </w:pPr>
            <w:r>
              <w:t>232</w:t>
            </w:r>
          </w:p>
        </w:tc>
        <w:tc>
          <w:tcPr>
            <w:tcW w:w="555" w:type="pct"/>
            <w:vAlign w:val="center"/>
          </w:tcPr>
          <w:p>
            <w:pPr>
              <w:pStyle w:val="16"/>
            </w:pPr>
            <w:r>
              <w:t>债务付息支出</w:t>
            </w: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16</w:t>
            </w:r>
          </w:p>
        </w:tc>
        <w:tc>
          <w:tcPr>
            <w:tcW w:w="555" w:type="pct"/>
            <w:vAlign w:val="center"/>
          </w:tcPr>
          <w:p>
            <w:pPr>
              <w:pStyle w:val="16"/>
            </w:pPr>
            <w:r>
              <w:t>23204</w:t>
            </w:r>
          </w:p>
        </w:tc>
        <w:tc>
          <w:tcPr>
            <w:tcW w:w="555" w:type="pct"/>
            <w:vAlign w:val="center"/>
          </w:tcPr>
          <w:p>
            <w:pPr>
              <w:pStyle w:val="16"/>
            </w:pPr>
            <w:r>
              <w:t>地方政府专项债务付息支出</w:t>
            </w: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5"/>
            </w:pPr>
            <w:r>
              <w:t>17</w:t>
            </w:r>
          </w:p>
        </w:tc>
        <w:tc>
          <w:tcPr>
            <w:tcW w:w="555" w:type="pct"/>
            <w:vAlign w:val="center"/>
          </w:tcPr>
          <w:p>
            <w:pPr>
              <w:pStyle w:val="16"/>
            </w:pPr>
            <w:r>
              <w:t>2320498</w:t>
            </w:r>
          </w:p>
        </w:tc>
        <w:tc>
          <w:tcPr>
            <w:tcW w:w="555" w:type="pct"/>
            <w:vAlign w:val="center"/>
          </w:tcPr>
          <w:p>
            <w:pPr>
              <w:pStyle w:val="16"/>
            </w:pPr>
            <w:r>
              <w:t>其他地方自行试点项目收益专项债券付息支出</w:t>
            </w: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r>
              <w:t>22.54</w:t>
            </w:r>
          </w:p>
        </w:tc>
        <w:tc>
          <w:tcPr>
            <w:tcW w:w="555" w:type="pct"/>
            <w:vAlign w:val="center"/>
          </w:tcPr>
          <w:p>
            <w:pPr>
              <w:pStyle w:val="17"/>
            </w:pPr>
          </w:p>
        </w:tc>
        <w:tc>
          <w:tcPr>
            <w:tcW w:w="555" w:type="pct"/>
            <w:vAlign w:val="center"/>
          </w:tcPr>
          <w:p>
            <w:pPr>
              <w:pStyle w:val="17"/>
            </w:pPr>
          </w:p>
        </w:tc>
        <w:tc>
          <w:tcPr>
            <w:tcW w:w="555" w:type="pct"/>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17" w:name="_Toc16336"/>
      <w:bookmarkStart w:id="18" w:name="_Toc20520"/>
      <w:bookmarkStart w:id="19" w:name="_Toc23741"/>
      <w:bookmarkStart w:id="20" w:name="_Toc6304"/>
      <w:r>
        <w:rPr>
          <w:rFonts w:ascii="方正小标宋_GBK" w:hAnsi="方正小标宋_GBK" w:eastAsia="方正小标宋_GBK" w:cs="方正小标宋_GBK"/>
          <w:color w:val="000000"/>
          <w:sz w:val="36"/>
        </w:rPr>
        <w:t>单位预算财政拨款收支总表</w:t>
      </w:r>
      <w:bookmarkEnd w:id="17"/>
      <w:bookmarkEnd w:id="18"/>
      <w:bookmarkEnd w:id="19"/>
      <w:bookmarkEnd w:id="2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01"/>
        <w:gridCol w:w="2317"/>
        <w:gridCol w:w="1183"/>
        <w:gridCol w:w="2850"/>
        <w:gridCol w:w="1183"/>
        <w:gridCol w:w="2090"/>
        <w:gridCol w:w="2517"/>
        <w:gridCol w:w="22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1"/>
            </w:pPr>
            <w:r>
              <w:t>360204承德医学院</w:t>
            </w:r>
          </w:p>
        </w:tc>
        <w:tc>
          <w:tcPr>
            <w:tcW w:w="0" w:type="auto"/>
            <w:tcBorders>
              <w:top w:val="single" w:color="FFFFFF" w:sz="6" w:space="0"/>
              <w:left w:val="single" w:color="FFFFFF" w:sz="6" w:space="0"/>
              <w:right w:val="single" w:color="FFFFFF" w:sz="6" w:space="0"/>
            </w:tcBorders>
            <w:vAlign w:val="center"/>
          </w:tcPr>
          <w:p>
            <w:pPr>
              <w:pStyle w:val="12"/>
            </w:pPr>
            <w:r>
              <w:t>预算年度：2023</w:t>
            </w:r>
          </w:p>
        </w:tc>
        <w:tc>
          <w:tcPr>
            <w:tcW w:w="0" w:type="auto"/>
            <w:gridSpan w:val="4"/>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收入</w:t>
            </w:r>
          </w:p>
        </w:tc>
        <w:tc>
          <w:tcPr>
            <w:tcW w:w="0" w:type="auto"/>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项  目</w:t>
            </w:r>
          </w:p>
        </w:tc>
        <w:tc>
          <w:tcPr>
            <w:tcW w:w="0" w:type="auto"/>
            <w:vAlign w:val="center"/>
          </w:tcPr>
          <w:p>
            <w:pPr>
              <w:pStyle w:val="14"/>
            </w:pPr>
            <w:r>
              <w:t>金额</w:t>
            </w:r>
          </w:p>
        </w:tc>
        <w:tc>
          <w:tcPr>
            <w:tcW w:w="0" w:type="auto"/>
            <w:vAlign w:val="center"/>
          </w:tcPr>
          <w:p>
            <w:pPr>
              <w:pStyle w:val="14"/>
            </w:pPr>
            <w:r>
              <w:t>项  目</w:t>
            </w:r>
          </w:p>
        </w:tc>
        <w:tc>
          <w:tcPr>
            <w:tcW w:w="0" w:type="auto"/>
            <w:vAlign w:val="center"/>
          </w:tcPr>
          <w:p>
            <w:pPr>
              <w:pStyle w:val="14"/>
            </w:pPr>
            <w:r>
              <w:t>合计</w:t>
            </w:r>
          </w:p>
        </w:tc>
        <w:tc>
          <w:tcPr>
            <w:tcW w:w="0" w:type="auto"/>
            <w:vAlign w:val="center"/>
          </w:tcPr>
          <w:p>
            <w:pPr>
              <w:pStyle w:val="14"/>
            </w:pPr>
            <w:r>
              <w:t>一般公共预算财政拨款</w:t>
            </w:r>
          </w:p>
        </w:tc>
        <w:tc>
          <w:tcPr>
            <w:tcW w:w="0" w:type="auto"/>
            <w:vAlign w:val="center"/>
          </w:tcPr>
          <w:p>
            <w:pPr>
              <w:pStyle w:val="14"/>
            </w:pPr>
            <w:r>
              <w:t>政府性基金预算财政    拨款</w:t>
            </w:r>
          </w:p>
        </w:tc>
        <w:tc>
          <w:tcPr>
            <w:tcW w:w="0" w:type="auto"/>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w:t>
            </w:r>
          </w:p>
        </w:tc>
        <w:tc>
          <w:tcPr>
            <w:tcW w:w="0" w:type="auto"/>
            <w:vAlign w:val="center"/>
          </w:tcPr>
          <w:p>
            <w:pPr>
              <w:pStyle w:val="16"/>
            </w:pPr>
            <w:r>
              <w:t>一、一般公共预算拨款</w:t>
            </w:r>
          </w:p>
        </w:tc>
        <w:tc>
          <w:tcPr>
            <w:tcW w:w="0" w:type="auto"/>
            <w:vAlign w:val="center"/>
          </w:tcPr>
          <w:p>
            <w:pPr>
              <w:pStyle w:val="17"/>
            </w:pPr>
            <w:r>
              <w:t>26505.84</w:t>
            </w:r>
          </w:p>
        </w:tc>
        <w:tc>
          <w:tcPr>
            <w:tcW w:w="0" w:type="auto"/>
            <w:vAlign w:val="center"/>
          </w:tcPr>
          <w:p>
            <w:pPr>
              <w:pStyle w:val="16"/>
            </w:pPr>
            <w:r>
              <w:t>一、一般公共服务支出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w:t>
            </w:r>
          </w:p>
        </w:tc>
        <w:tc>
          <w:tcPr>
            <w:tcW w:w="0" w:type="auto"/>
            <w:vAlign w:val="center"/>
          </w:tcPr>
          <w:p>
            <w:pPr>
              <w:pStyle w:val="16"/>
            </w:pPr>
            <w:r>
              <w:t>二、政府性基金预算拨款</w:t>
            </w:r>
          </w:p>
        </w:tc>
        <w:tc>
          <w:tcPr>
            <w:tcW w:w="0" w:type="auto"/>
            <w:vAlign w:val="center"/>
          </w:tcPr>
          <w:p>
            <w:pPr>
              <w:pStyle w:val="17"/>
            </w:pPr>
            <w:r>
              <w:t>22.54</w:t>
            </w:r>
          </w:p>
        </w:tc>
        <w:tc>
          <w:tcPr>
            <w:tcW w:w="0" w:type="auto"/>
            <w:vAlign w:val="center"/>
          </w:tcPr>
          <w:p>
            <w:pPr>
              <w:pStyle w:val="16"/>
            </w:pPr>
            <w:r>
              <w:t>二、外交支出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w:t>
            </w:r>
          </w:p>
        </w:tc>
        <w:tc>
          <w:tcPr>
            <w:tcW w:w="0" w:type="auto"/>
            <w:vAlign w:val="center"/>
          </w:tcPr>
          <w:p>
            <w:pPr>
              <w:pStyle w:val="16"/>
            </w:pPr>
            <w:r>
              <w:t>三、国有资本经营预算拨款</w:t>
            </w:r>
          </w:p>
        </w:tc>
        <w:tc>
          <w:tcPr>
            <w:tcW w:w="0" w:type="auto"/>
            <w:vAlign w:val="center"/>
          </w:tcPr>
          <w:p>
            <w:pPr>
              <w:pStyle w:val="17"/>
            </w:pPr>
          </w:p>
        </w:tc>
        <w:tc>
          <w:tcPr>
            <w:tcW w:w="0" w:type="auto"/>
            <w:vAlign w:val="center"/>
          </w:tcPr>
          <w:p>
            <w:pPr>
              <w:pStyle w:val="16"/>
            </w:pPr>
            <w:r>
              <w:t>三、国防支出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4</w:t>
            </w:r>
          </w:p>
        </w:tc>
        <w:tc>
          <w:tcPr>
            <w:tcW w:w="0" w:type="auto"/>
            <w:vAlign w:val="center"/>
          </w:tcPr>
          <w:p>
            <w:pPr>
              <w:pStyle w:val="16"/>
            </w:pPr>
          </w:p>
        </w:tc>
        <w:tc>
          <w:tcPr>
            <w:tcW w:w="0" w:type="auto"/>
            <w:vAlign w:val="center"/>
          </w:tcPr>
          <w:p>
            <w:pPr>
              <w:pStyle w:val="17"/>
            </w:pPr>
          </w:p>
        </w:tc>
        <w:tc>
          <w:tcPr>
            <w:tcW w:w="0" w:type="auto"/>
            <w:vAlign w:val="center"/>
          </w:tcPr>
          <w:p>
            <w:pPr>
              <w:pStyle w:val="16"/>
            </w:pPr>
            <w:r>
              <w:t>四、公共安全支出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5</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五、教育支出</w:t>
            </w:r>
          </w:p>
        </w:tc>
        <w:tc>
          <w:tcPr>
            <w:tcW w:w="0" w:type="auto"/>
            <w:vAlign w:val="center"/>
          </w:tcPr>
          <w:p>
            <w:pPr>
              <w:pStyle w:val="17"/>
            </w:pPr>
            <w:r>
              <w:t>26337.10</w:t>
            </w:r>
          </w:p>
        </w:tc>
        <w:tc>
          <w:tcPr>
            <w:tcW w:w="0" w:type="auto"/>
            <w:vAlign w:val="center"/>
          </w:tcPr>
          <w:p>
            <w:pPr>
              <w:pStyle w:val="17"/>
            </w:pPr>
            <w:r>
              <w:t>26337.10</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6</w:t>
            </w:r>
          </w:p>
        </w:tc>
        <w:tc>
          <w:tcPr>
            <w:tcW w:w="0" w:type="auto"/>
            <w:vAlign w:val="center"/>
          </w:tcPr>
          <w:p>
            <w:pPr>
              <w:pStyle w:val="16"/>
            </w:pPr>
          </w:p>
        </w:tc>
        <w:tc>
          <w:tcPr>
            <w:tcW w:w="0" w:type="auto"/>
            <w:vAlign w:val="center"/>
          </w:tcPr>
          <w:p>
            <w:pPr>
              <w:pStyle w:val="17"/>
            </w:pPr>
          </w:p>
        </w:tc>
        <w:tc>
          <w:tcPr>
            <w:tcW w:w="0" w:type="auto"/>
            <w:vAlign w:val="center"/>
          </w:tcPr>
          <w:p>
            <w:pPr>
              <w:pStyle w:val="16"/>
            </w:pPr>
            <w:r>
              <w:t>六、科学技术支出</w:t>
            </w:r>
          </w:p>
        </w:tc>
        <w:tc>
          <w:tcPr>
            <w:tcW w:w="0" w:type="auto"/>
            <w:vAlign w:val="center"/>
          </w:tcPr>
          <w:p>
            <w:pPr>
              <w:pStyle w:val="17"/>
            </w:pPr>
            <w:r>
              <w:t>21.00</w:t>
            </w:r>
          </w:p>
        </w:tc>
        <w:tc>
          <w:tcPr>
            <w:tcW w:w="0" w:type="auto"/>
            <w:vAlign w:val="center"/>
          </w:tcPr>
          <w:p>
            <w:pPr>
              <w:pStyle w:val="17"/>
            </w:pPr>
            <w:r>
              <w:t>21.00</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7</w:t>
            </w:r>
          </w:p>
        </w:tc>
        <w:tc>
          <w:tcPr>
            <w:tcW w:w="0" w:type="auto"/>
            <w:vAlign w:val="center"/>
          </w:tcPr>
          <w:p>
            <w:pPr>
              <w:pStyle w:val="16"/>
            </w:pPr>
          </w:p>
        </w:tc>
        <w:tc>
          <w:tcPr>
            <w:tcW w:w="0" w:type="auto"/>
            <w:vAlign w:val="center"/>
          </w:tcPr>
          <w:p>
            <w:pPr>
              <w:pStyle w:val="17"/>
            </w:pPr>
          </w:p>
        </w:tc>
        <w:tc>
          <w:tcPr>
            <w:tcW w:w="0" w:type="auto"/>
            <w:vAlign w:val="center"/>
          </w:tcPr>
          <w:p>
            <w:pPr>
              <w:pStyle w:val="16"/>
            </w:pPr>
            <w:r>
              <w:t>七、文化旅游体育与传媒支出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8</w:t>
            </w:r>
          </w:p>
        </w:tc>
        <w:tc>
          <w:tcPr>
            <w:tcW w:w="0" w:type="auto"/>
            <w:vAlign w:val="center"/>
          </w:tcPr>
          <w:p>
            <w:pPr>
              <w:pStyle w:val="16"/>
            </w:pPr>
          </w:p>
        </w:tc>
        <w:tc>
          <w:tcPr>
            <w:tcW w:w="0" w:type="auto"/>
            <w:vAlign w:val="center"/>
          </w:tcPr>
          <w:p>
            <w:pPr>
              <w:pStyle w:val="17"/>
            </w:pPr>
          </w:p>
        </w:tc>
        <w:tc>
          <w:tcPr>
            <w:tcW w:w="0" w:type="auto"/>
            <w:vAlign w:val="center"/>
          </w:tcPr>
          <w:p>
            <w:pPr>
              <w:pStyle w:val="16"/>
            </w:pPr>
            <w:r>
              <w:t>八、社会保障和就业支出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9</w:t>
            </w:r>
          </w:p>
        </w:tc>
        <w:tc>
          <w:tcPr>
            <w:tcW w:w="0" w:type="auto"/>
            <w:vAlign w:val="center"/>
          </w:tcPr>
          <w:p>
            <w:pPr>
              <w:pStyle w:val="16"/>
            </w:pPr>
          </w:p>
        </w:tc>
        <w:tc>
          <w:tcPr>
            <w:tcW w:w="0" w:type="auto"/>
            <w:vAlign w:val="center"/>
          </w:tcPr>
          <w:p>
            <w:pPr>
              <w:pStyle w:val="17"/>
            </w:pPr>
          </w:p>
        </w:tc>
        <w:tc>
          <w:tcPr>
            <w:tcW w:w="0" w:type="auto"/>
            <w:vAlign w:val="center"/>
          </w:tcPr>
          <w:p>
            <w:pPr>
              <w:pStyle w:val="16"/>
            </w:pPr>
            <w:r>
              <w:t>九、社会保险基金支出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10</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十、卫生健康支出</w:t>
            </w:r>
          </w:p>
        </w:tc>
        <w:tc>
          <w:tcPr>
            <w:tcW w:w="0" w:type="auto"/>
            <w:vAlign w:val="center"/>
          </w:tcPr>
          <w:p>
            <w:pPr>
              <w:pStyle w:val="17"/>
            </w:pPr>
            <w:r>
              <w:t>161.69</w:t>
            </w:r>
          </w:p>
        </w:tc>
        <w:tc>
          <w:tcPr>
            <w:tcW w:w="0" w:type="auto"/>
            <w:vAlign w:val="center"/>
          </w:tcPr>
          <w:p>
            <w:pPr>
              <w:pStyle w:val="17"/>
            </w:pPr>
            <w:r>
              <w:t>161.69</w:t>
            </w: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11</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十一、节能环保支出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12</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十二、城乡社区支出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13</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十三、农林水支出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14</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十四、交通运输支出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15</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十五、资源勘探工业信息等支出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16</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十六、商业服务业等支出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17</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十七、金融支出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18</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十八、援助其他地区支出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19</w:t>
            </w:r>
          </w:p>
        </w:tc>
        <w:tc>
          <w:tcPr>
            <w:tcW w:w="0" w:type="auto"/>
            <w:vAlign w:val="center"/>
          </w:tcPr>
          <w:p>
            <w:pPr>
              <w:pStyle w:val="16"/>
            </w:pPr>
          </w:p>
        </w:tc>
        <w:tc>
          <w:tcPr>
            <w:tcW w:w="0" w:type="auto"/>
            <w:vAlign w:val="center"/>
          </w:tcPr>
          <w:p>
            <w:pPr>
              <w:pStyle w:val="17"/>
            </w:pPr>
          </w:p>
        </w:tc>
        <w:tc>
          <w:tcPr>
            <w:tcW w:w="0" w:type="auto"/>
            <w:vAlign w:val="center"/>
          </w:tcPr>
          <w:p>
            <w:pPr>
              <w:pStyle w:val="16"/>
            </w:pPr>
            <w:r>
              <w:t>十九、自然资源海洋气象等支出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20</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二十、住房保障支出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21</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二十一、粮油物资储备支出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22</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二十二、国有资本经营预算支出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23</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二十三、灾害防治及应急管理支出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24</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二十四、预备费</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25</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二十五、其他支出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26</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二十六、转移性支出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27</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二十七、债务还本支出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28</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二十八、债务付息支出</w:t>
            </w:r>
          </w:p>
        </w:tc>
        <w:tc>
          <w:tcPr>
            <w:tcW w:w="0" w:type="auto"/>
            <w:vAlign w:val="center"/>
          </w:tcPr>
          <w:p>
            <w:pPr>
              <w:pStyle w:val="17"/>
            </w:pPr>
            <w:r>
              <w:t>22.54</w:t>
            </w:r>
          </w:p>
        </w:tc>
        <w:tc>
          <w:tcPr>
            <w:tcW w:w="0" w:type="auto"/>
            <w:vAlign w:val="center"/>
          </w:tcPr>
          <w:p>
            <w:pPr>
              <w:pStyle w:val="17"/>
            </w:pPr>
          </w:p>
        </w:tc>
        <w:tc>
          <w:tcPr>
            <w:tcW w:w="0" w:type="auto"/>
            <w:vAlign w:val="center"/>
          </w:tcPr>
          <w:p>
            <w:pPr>
              <w:pStyle w:val="17"/>
            </w:pPr>
            <w:r>
              <w:t>22.54</w:t>
            </w: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29</w:t>
            </w:r>
          </w:p>
        </w:tc>
        <w:tc>
          <w:tcPr>
            <w:tcW w:w="0" w:type="auto"/>
            <w:vAlign w:val="center"/>
          </w:tcPr>
          <w:p>
            <w:pPr>
              <w:pStyle w:val="16"/>
            </w:pPr>
          </w:p>
        </w:tc>
        <w:tc>
          <w:tcPr>
            <w:tcW w:w="0" w:type="auto"/>
            <w:vAlign w:val="center"/>
          </w:tcPr>
          <w:p>
            <w:pPr>
              <w:pStyle w:val="17"/>
            </w:pPr>
          </w:p>
        </w:tc>
        <w:tc>
          <w:tcPr>
            <w:tcW w:w="0" w:type="auto"/>
            <w:vAlign w:val="center"/>
          </w:tcPr>
          <w:p>
            <w:pPr>
              <w:pStyle w:val="16"/>
            </w:pPr>
            <w:r>
              <w:t>二十九、债务发行费用支出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30</w:t>
            </w:r>
          </w:p>
        </w:tc>
        <w:tc>
          <w:tcPr>
            <w:tcW w:w="0" w:type="auto"/>
            <w:vAlign w:val="center"/>
          </w:tcPr>
          <w:p>
            <w:pPr>
              <w:pStyle w:val="16"/>
            </w:pPr>
          </w:p>
        </w:tc>
        <w:tc>
          <w:tcPr>
            <w:tcW w:w="0" w:type="auto"/>
            <w:vAlign w:val="center"/>
          </w:tcPr>
          <w:p>
            <w:pPr>
              <w:pStyle w:val="17"/>
            </w:pPr>
          </w:p>
        </w:tc>
        <w:tc>
          <w:tcPr>
            <w:tcW w:w="0" w:type="auto"/>
            <w:vAlign w:val="center"/>
          </w:tcPr>
          <w:p>
            <w:pPr>
              <w:pStyle w:val="16"/>
            </w:pPr>
            <w:r>
              <w:t>三十、抗疫特别国债安排的支出</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31</w:t>
            </w:r>
          </w:p>
        </w:tc>
        <w:tc>
          <w:tcPr>
            <w:tcW w:w="0" w:type="auto"/>
            <w:vAlign w:val="center"/>
          </w:tcPr>
          <w:p>
            <w:pPr>
              <w:pStyle w:val="16"/>
            </w:pPr>
          </w:p>
        </w:tc>
        <w:tc>
          <w:tcPr>
            <w:tcW w:w="0" w:type="auto"/>
            <w:vAlign w:val="center"/>
          </w:tcPr>
          <w:p>
            <w:pPr>
              <w:pStyle w:val="17"/>
            </w:pPr>
          </w:p>
        </w:tc>
        <w:tc>
          <w:tcPr>
            <w:tcW w:w="0" w:type="auto"/>
            <w:vAlign w:val="center"/>
          </w:tcPr>
          <w:p>
            <w:pPr>
              <w:pStyle w:val="16"/>
            </w:pPr>
            <w:r>
              <w:t>三十一、人行科目</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32</w:t>
            </w:r>
          </w:p>
        </w:tc>
        <w:tc>
          <w:tcPr>
            <w:tcW w:w="0" w:type="auto"/>
            <w:vAlign w:val="center"/>
          </w:tcPr>
          <w:p>
            <w:pPr>
              <w:pStyle w:val="18"/>
            </w:pPr>
            <w:r>
              <w:t>本年收入合计</w:t>
            </w:r>
          </w:p>
        </w:tc>
        <w:tc>
          <w:tcPr>
            <w:tcW w:w="0" w:type="auto"/>
            <w:vAlign w:val="center"/>
          </w:tcPr>
          <w:p>
            <w:pPr>
              <w:pStyle w:val="19"/>
            </w:pPr>
            <w:r>
              <w:t>26528.38</w:t>
            </w:r>
          </w:p>
        </w:tc>
        <w:tc>
          <w:tcPr>
            <w:tcW w:w="0" w:type="auto"/>
            <w:vAlign w:val="center"/>
          </w:tcPr>
          <w:p>
            <w:pPr>
              <w:pStyle w:val="18"/>
            </w:pPr>
            <w:r>
              <w:t>本年支出合计</w:t>
            </w:r>
          </w:p>
        </w:tc>
        <w:tc>
          <w:tcPr>
            <w:tcW w:w="0" w:type="auto"/>
            <w:vAlign w:val="center"/>
          </w:tcPr>
          <w:p>
            <w:pPr>
              <w:pStyle w:val="19"/>
            </w:pPr>
            <w:r>
              <w:t>26542.33</w:t>
            </w:r>
          </w:p>
        </w:tc>
        <w:tc>
          <w:tcPr>
            <w:tcW w:w="0" w:type="auto"/>
            <w:vAlign w:val="center"/>
          </w:tcPr>
          <w:p>
            <w:pPr>
              <w:pStyle w:val="19"/>
            </w:pPr>
            <w:r>
              <w:t>26519.79</w:t>
            </w:r>
          </w:p>
        </w:tc>
        <w:tc>
          <w:tcPr>
            <w:tcW w:w="0" w:type="auto"/>
            <w:vAlign w:val="center"/>
          </w:tcPr>
          <w:p>
            <w:pPr>
              <w:pStyle w:val="19"/>
            </w:pPr>
            <w:r>
              <w:t>22.54</w:t>
            </w: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33</w:t>
            </w:r>
          </w:p>
        </w:tc>
        <w:tc>
          <w:tcPr>
            <w:tcW w:w="0" w:type="auto"/>
            <w:vAlign w:val="center"/>
          </w:tcPr>
          <w:p>
            <w:pPr>
              <w:pStyle w:val="16"/>
            </w:pPr>
            <w:r>
              <w:t>年初财政拨款结转和结余</w:t>
            </w:r>
          </w:p>
        </w:tc>
        <w:tc>
          <w:tcPr>
            <w:tcW w:w="0" w:type="auto"/>
            <w:vAlign w:val="center"/>
          </w:tcPr>
          <w:p>
            <w:pPr>
              <w:pStyle w:val="17"/>
            </w:pPr>
            <w:r>
              <w:t>13.95</w:t>
            </w:r>
          </w:p>
        </w:tc>
        <w:tc>
          <w:tcPr>
            <w:tcW w:w="0" w:type="auto"/>
            <w:vAlign w:val="center"/>
          </w:tcPr>
          <w:p>
            <w:pPr>
              <w:pStyle w:val="16"/>
            </w:pPr>
            <w:r>
              <w:t>年末财政拨款结转和结余</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34</w:t>
            </w:r>
          </w:p>
        </w:tc>
        <w:tc>
          <w:tcPr>
            <w:tcW w:w="0" w:type="auto"/>
            <w:vAlign w:val="center"/>
          </w:tcPr>
          <w:p>
            <w:pPr>
              <w:pStyle w:val="16"/>
            </w:pPr>
            <w:r>
              <w:t>一、一般公共预算拨款</w:t>
            </w:r>
          </w:p>
        </w:tc>
        <w:tc>
          <w:tcPr>
            <w:tcW w:w="0" w:type="auto"/>
            <w:vAlign w:val="center"/>
          </w:tcPr>
          <w:p>
            <w:pPr>
              <w:pStyle w:val="17"/>
            </w:pPr>
            <w:r>
              <w:t>13.95</w:t>
            </w:r>
          </w:p>
        </w:tc>
        <w:tc>
          <w:tcPr>
            <w:tcW w:w="0" w:type="auto"/>
            <w:vAlign w:val="center"/>
          </w:tcPr>
          <w:p>
            <w:pPr>
              <w:pStyle w:val="16"/>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35</w:t>
            </w:r>
          </w:p>
        </w:tc>
        <w:tc>
          <w:tcPr>
            <w:tcW w:w="0" w:type="auto"/>
            <w:vAlign w:val="center"/>
          </w:tcPr>
          <w:p>
            <w:pPr>
              <w:pStyle w:val="16"/>
            </w:pPr>
            <w:r>
              <w:t>二、政府性基金预算拨款</w:t>
            </w:r>
          </w:p>
        </w:tc>
        <w:tc>
          <w:tcPr>
            <w:tcW w:w="0" w:type="auto"/>
            <w:vAlign w:val="center"/>
          </w:tcPr>
          <w:p>
            <w:pPr>
              <w:pStyle w:val="17"/>
            </w:pPr>
          </w:p>
        </w:tc>
        <w:tc>
          <w:tcPr>
            <w:tcW w:w="0" w:type="auto"/>
            <w:vAlign w:val="center"/>
          </w:tcPr>
          <w:p>
            <w:pPr>
              <w:pStyle w:val="16"/>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36</w:t>
            </w:r>
          </w:p>
        </w:tc>
        <w:tc>
          <w:tcPr>
            <w:tcW w:w="0" w:type="auto"/>
            <w:vAlign w:val="center"/>
          </w:tcPr>
          <w:p>
            <w:pPr>
              <w:pStyle w:val="16"/>
            </w:pPr>
            <w:r>
              <w:t>三、国有资本经营预算拨款</w:t>
            </w:r>
          </w:p>
        </w:tc>
        <w:tc>
          <w:tcPr>
            <w:tcW w:w="0" w:type="auto"/>
            <w:vAlign w:val="center"/>
          </w:tcPr>
          <w:p>
            <w:pPr>
              <w:pStyle w:val="17"/>
            </w:pPr>
          </w:p>
        </w:tc>
        <w:tc>
          <w:tcPr>
            <w:tcW w:w="0" w:type="auto"/>
            <w:vAlign w:val="center"/>
          </w:tcPr>
          <w:p>
            <w:pPr>
              <w:pStyle w:val="16"/>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5"/>
            </w:pPr>
            <w:r>
              <w:t>37</w:t>
            </w:r>
          </w:p>
        </w:tc>
        <w:tc>
          <w:tcPr>
            <w:tcW w:w="0" w:type="auto"/>
            <w:vAlign w:val="center"/>
          </w:tcPr>
          <w:p>
            <w:pPr>
              <w:pStyle w:val="18"/>
            </w:pPr>
            <w:r>
              <w:t>收入总计</w:t>
            </w:r>
          </w:p>
        </w:tc>
        <w:tc>
          <w:tcPr>
            <w:tcW w:w="0" w:type="auto"/>
            <w:vAlign w:val="center"/>
          </w:tcPr>
          <w:p>
            <w:pPr>
              <w:pStyle w:val="19"/>
            </w:pPr>
            <w:r>
              <w:t>26542.33</w:t>
            </w:r>
          </w:p>
        </w:tc>
        <w:tc>
          <w:tcPr>
            <w:tcW w:w="0" w:type="auto"/>
            <w:vAlign w:val="center"/>
          </w:tcPr>
          <w:p>
            <w:pPr>
              <w:pStyle w:val="18"/>
            </w:pPr>
            <w:r>
              <w:t>支出总计</w:t>
            </w:r>
          </w:p>
        </w:tc>
        <w:tc>
          <w:tcPr>
            <w:tcW w:w="0" w:type="auto"/>
            <w:vAlign w:val="center"/>
          </w:tcPr>
          <w:p>
            <w:pPr>
              <w:pStyle w:val="19"/>
            </w:pPr>
            <w:r>
              <w:t>26542.33</w:t>
            </w:r>
          </w:p>
        </w:tc>
        <w:tc>
          <w:tcPr>
            <w:tcW w:w="0" w:type="auto"/>
            <w:vAlign w:val="center"/>
          </w:tcPr>
          <w:p>
            <w:pPr>
              <w:pStyle w:val="19"/>
            </w:pPr>
            <w:r>
              <w:t>26519.79</w:t>
            </w:r>
          </w:p>
        </w:tc>
        <w:tc>
          <w:tcPr>
            <w:tcW w:w="0" w:type="auto"/>
            <w:vAlign w:val="center"/>
          </w:tcPr>
          <w:p>
            <w:pPr>
              <w:pStyle w:val="19"/>
            </w:pPr>
            <w:r>
              <w:t>22.54</w:t>
            </w:r>
          </w:p>
        </w:tc>
        <w:tc>
          <w:tcPr>
            <w:tcW w:w="0" w:type="auto"/>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21" w:name="_Toc11222"/>
      <w:bookmarkStart w:id="22" w:name="_Toc31569"/>
      <w:bookmarkStart w:id="23" w:name="_Toc17468"/>
      <w:bookmarkStart w:id="24" w:name="_Toc27696"/>
      <w:r>
        <w:rPr>
          <w:rFonts w:ascii="方正小标宋_GBK" w:hAnsi="方正小标宋_GBK" w:eastAsia="方正小标宋_GBK" w:cs="方正小标宋_GBK"/>
          <w:color w:val="000000"/>
          <w:sz w:val="36"/>
        </w:rPr>
        <w:t>单位预算一般公共预算财政拨款支出表</w:t>
      </w:r>
      <w:bookmarkEnd w:id="21"/>
      <w:bookmarkEnd w:id="22"/>
      <w:bookmarkEnd w:id="23"/>
      <w:bookmarkEnd w:id="2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26519.79</w:t>
            </w:r>
          </w:p>
        </w:tc>
        <w:tc>
          <w:tcPr>
            <w:tcW w:w="833" w:type="pct"/>
            <w:vAlign w:val="center"/>
          </w:tcPr>
          <w:p>
            <w:pPr>
              <w:pStyle w:val="19"/>
            </w:pPr>
            <w:r>
              <w:t>15125.40</w:t>
            </w:r>
          </w:p>
        </w:tc>
        <w:tc>
          <w:tcPr>
            <w:tcW w:w="833" w:type="pct"/>
            <w:vAlign w:val="center"/>
          </w:tcPr>
          <w:p>
            <w:pPr>
              <w:pStyle w:val="19"/>
            </w:pPr>
            <w:r>
              <w:t>11394.39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6"/>
            </w:pPr>
            <w:r>
              <w:t>205</w:t>
            </w:r>
          </w:p>
        </w:tc>
        <w:tc>
          <w:tcPr>
            <w:tcW w:w="833" w:type="pct"/>
            <w:vAlign w:val="center"/>
          </w:tcPr>
          <w:p>
            <w:pPr>
              <w:pStyle w:val="16"/>
            </w:pPr>
            <w:r>
              <w:t>教育支出</w:t>
            </w:r>
          </w:p>
        </w:tc>
        <w:tc>
          <w:tcPr>
            <w:tcW w:w="833" w:type="pct"/>
            <w:vAlign w:val="center"/>
          </w:tcPr>
          <w:p>
            <w:pPr>
              <w:pStyle w:val="17"/>
            </w:pPr>
            <w:r>
              <w:t>26337.10</w:t>
            </w:r>
          </w:p>
        </w:tc>
        <w:tc>
          <w:tcPr>
            <w:tcW w:w="833" w:type="pct"/>
            <w:vAlign w:val="center"/>
          </w:tcPr>
          <w:p>
            <w:pPr>
              <w:pStyle w:val="17"/>
            </w:pPr>
            <w:r>
              <w:t>15125.40</w:t>
            </w:r>
          </w:p>
        </w:tc>
        <w:tc>
          <w:tcPr>
            <w:tcW w:w="833" w:type="pct"/>
            <w:vAlign w:val="center"/>
          </w:tcPr>
          <w:p>
            <w:pPr>
              <w:pStyle w:val="17"/>
            </w:pPr>
            <w:r>
              <w:t>11211.70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6"/>
            </w:pPr>
            <w:r>
              <w:t>20502</w:t>
            </w:r>
          </w:p>
        </w:tc>
        <w:tc>
          <w:tcPr>
            <w:tcW w:w="833" w:type="pct"/>
            <w:vAlign w:val="center"/>
          </w:tcPr>
          <w:p>
            <w:pPr>
              <w:pStyle w:val="16"/>
            </w:pPr>
            <w:r>
              <w:t>普通教育</w:t>
            </w:r>
          </w:p>
        </w:tc>
        <w:tc>
          <w:tcPr>
            <w:tcW w:w="833" w:type="pct"/>
            <w:vAlign w:val="center"/>
          </w:tcPr>
          <w:p>
            <w:pPr>
              <w:pStyle w:val="17"/>
            </w:pPr>
            <w:r>
              <w:t>26337.10</w:t>
            </w:r>
          </w:p>
        </w:tc>
        <w:tc>
          <w:tcPr>
            <w:tcW w:w="833" w:type="pct"/>
            <w:vAlign w:val="center"/>
          </w:tcPr>
          <w:p>
            <w:pPr>
              <w:pStyle w:val="17"/>
            </w:pPr>
            <w:r>
              <w:t>15125.40</w:t>
            </w:r>
          </w:p>
        </w:tc>
        <w:tc>
          <w:tcPr>
            <w:tcW w:w="833" w:type="pct"/>
            <w:vAlign w:val="center"/>
          </w:tcPr>
          <w:p>
            <w:pPr>
              <w:pStyle w:val="17"/>
            </w:pPr>
            <w:r>
              <w:t>11211.70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6"/>
            </w:pPr>
            <w:r>
              <w:t>2050205</w:t>
            </w:r>
          </w:p>
        </w:tc>
        <w:tc>
          <w:tcPr>
            <w:tcW w:w="833" w:type="pct"/>
            <w:vAlign w:val="center"/>
          </w:tcPr>
          <w:p>
            <w:pPr>
              <w:pStyle w:val="16"/>
            </w:pPr>
            <w:r>
              <w:t>高等教育</w:t>
            </w:r>
          </w:p>
        </w:tc>
        <w:tc>
          <w:tcPr>
            <w:tcW w:w="833" w:type="pct"/>
            <w:vAlign w:val="center"/>
          </w:tcPr>
          <w:p>
            <w:pPr>
              <w:pStyle w:val="17"/>
            </w:pPr>
            <w:r>
              <w:t>26337.10</w:t>
            </w:r>
          </w:p>
        </w:tc>
        <w:tc>
          <w:tcPr>
            <w:tcW w:w="833" w:type="pct"/>
            <w:vAlign w:val="center"/>
          </w:tcPr>
          <w:p>
            <w:pPr>
              <w:pStyle w:val="17"/>
            </w:pPr>
            <w:r>
              <w:t>15125.40</w:t>
            </w:r>
          </w:p>
        </w:tc>
        <w:tc>
          <w:tcPr>
            <w:tcW w:w="833" w:type="pct"/>
            <w:vAlign w:val="center"/>
          </w:tcPr>
          <w:p>
            <w:pPr>
              <w:pStyle w:val="17"/>
            </w:pPr>
            <w:r>
              <w:t>11211.70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6"/>
            </w:pPr>
            <w:r>
              <w:t>206</w:t>
            </w:r>
          </w:p>
        </w:tc>
        <w:tc>
          <w:tcPr>
            <w:tcW w:w="833" w:type="pct"/>
            <w:vAlign w:val="center"/>
          </w:tcPr>
          <w:p>
            <w:pPr>
              <w:pStyle w:val="16"/>
            </w:pPr>
            <w:r>
              <w:t>科学技术支出</w:t>
            </w:r>
          </w:p>
        </w:tc>
        <w:tc>
          <w:tcPr>
            <w:tcW w:w="833" w:type="pct"/>
            <w:vAlign w:val="center"/>
          </w:tcPr>
          <w:p>
            <w:pPr>
              <w:pStyle w:val="17"/>
            </w:pPr>
            <w:r>
              <w:t>21.00</w:t>
            </w:r>
          </w:p>
        </w:tc>
        <w:tc>
          <w:tcPr>
            <w:tcW w:w="833" w:type="pct"/>
            <w:vAlign w:val="center"/>
          </w:tcPr>
          <w:p>
            <w:pPr>
              <w:pStyle w:val="17"/>
            </w:pPr>
          </w:p>
        </w:tc>
        <w:tc>
          <w:tcPr>
            <w:tcW w:w="833" w:type="pct"/>
            <w:vAlign w:val="center"/>
          </w:tcPr>
          <w:p>
            <w:pPr>
              <w:pStyle w:val="17"/>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6"/>
            </w:pPr>
            <w:r>
              <w:t>20605</w:t>
            </w:r>
          </w:p>
        </w:tc>
        <w:tc>
          <w:tcPr>
            <w:tcW w:w="833" w:type="pct"/>
            <w:vAlign w:val="center"/>
          </w:tcPr>
          <w:p>
            <w:pPr>
              <w:pStyle w:val="16"/>
            </w:pPr>
            <w:r>
              <w:t>科技条件与服务</w:t>
            </w:r>
          </w:p>
        </w:tc>
        <w:tc>
          <w:tcPr>
            <w:tcW w:w="833" w:type="pct"/>
            <w:vAlign w:val="center"/>
          </w:tcPr>
          <w:p>
            <w:pPr>
              <w:pStyle w:val="17"/>
            </w:pPr>
            <w:r>
              <w:t>11.00</w:t>
            </w:r>
          </w:p>
        </w:tc>
        <w:tc>
          <w:tcPr>
            <w:tcW w:w="833" w:type="pct"/>
            <w:vAlign w:val="center"/>
          </w:tcPr>
          <w:p>
            <w:pPr>
              <w:pStyle w:val="17"/>
            </w:pPr>
          </w:p>
        </w:tc>
        <w:tc>
          <w:tcPr>
            <w:tcW w:w="833" w:type="pct"/>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6"/>
            </w:pPr>
            <w:r>
              <w:t>2060502</w:t>
            </w:r>
          </w:p>
        </w:tc>
        <w:tc>
          <w:tcPr>
            <w:tcW w:w="833" w:type="pct"/>
            <w:vAlign w:val="center"/>
          </w:tcPr>
          <w:p>
            <w:pPr>
              <w:pStyle w:val="16"/>
            </w:pPr>
            <w:r>
              <w:t>技术创新服务体系</w:t>
            </w:r>
          </w:p>
        </w:tc>
        <w:tc>
          <w:tcPr>
            <w:tcW w:w="833" w:type="pct"/>
            <w:vAlign w:val="center"/>
          </w:tcPr>
          <w:p>
            <w:pPr>
              <w:pStyle w:val="17"/>
            </w:pPr>
            <w:r>
              <w:t>11.00</w:t>
            </w:r>
          </w:p>
        </w:tc>
        <w:tc>
          <w:tcPr>
            <w:tcW w:w="833" w:type="pct"/>
            <w:vAlign w:val="center"/>
          </w:tcPr>
          <w:p>
            <w:pPr>
              <w:pStyle w:val="17"/>
            </w:pPr>
          </w:p>
        </w:tc>
        <w:tc>
          <w:tcPr>
            <w:tcW w:w="833" w:type="pct"/>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6"/>
            </w:pPr>
            <w:r>
              <w:t>20608</w:t>
            </w:r>
          </w:p>
        </w:tc>
        <w:tc>
          <w:tcPr>
            <w:tcW w:w="833" w:type="pct"/>
            <w:vAlign w:val="center"/>
          </w:tcPr>
          <w:p>
            <w:pPr>
              <w:pStyle w:val="16"/>
            </w:pPr>
            <w:r>
              <w:t>科技交流与合作</w:t>
            </w:r>
          </w:p>
        </w:tc>
        <w:tc>
          <w:tcPr>
            <w:tcW w:w="833" w:type="pct"/>
            <w:vAlign w:val="center"/>
          </w:tcPr>
          <w:p>
            <w:pPr>
              <w:pStyle w:val="17"/>
            </w:pPr>
            <w:r>
              <w:t>10.00</w:t>
            </w:r>
          </w:p>
        </w:tc>
        <w:tc>
          <w:tcPr>
            <w:tcW w:w="833" w:type="pct"/>
            <w:vAlign w:val="center"/>
          </w:tcPr>
          <w:p>
            <w:pPr>
              <w:pStyle w:val="17"/>
            </w:pPr>
          </w:p>
        </w:tc>
        <w:tc>
          <w:tcPr>
            <w:tcW w:w="833"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6"/>
            </w:pPr>
            <w:r>
              <w:t>2060801</w:t>
            </w:r>
          </w:p>
        </w:tc>
        <w:tc>
          <w:tcPr>
            <w:tcW w:w="833" w:type="pct"/>
            <w:vAlign w:val="center"/>
          </w:tcPr>
          <w:p>
            <w:pPr>
              <w:pStyle w:val="16"/>
            </w:pPr>
            <w:r>
              <w:t>国际交流与合作</w:t>
            </w:r>
          </w:p>
        </w:tc>
        <w:tc>
          <w:tcPr>
            <w:tcW w:w="833" w:type="pct"/>
            <w:vAlign w:val="center"/>
          </w:tcPr>
          <w:p>
            <w:pPr>
              <w:pStyle w:val="17"/>
            </w:pPr>
            <w:r>
              <w:t>10.00</w:t>
            </w:r>
          </w:p>
        </w:tc>
        <w:tc>
          <w:tcPr>
            <w:tcW w:w="833" w:type="pct"/>
            <w:vAlign w:val="center"/>
          </w:tcPr>
          <w:p>
            <w:pPr>
              <w:pStyle w:val="17"/>
            </w:pPr>
          </w:p>
        </w:tc>
        <w:tc>
          <w:tcPr>
            <w:tcW w:w="833" w:type="pct"/>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7"/>
            </w:pPr>
            <w:r>
              <w:t>161.69</w:t>
            </w:r>
          </w:p>
        </w:tc>
        <w:tc>
          <w:tcPr>
            <w:tcW w:w="833" w:type="pct"/>
            <w:vAlign w:val="center"/>
          </w:tcPr>
          <w:p>
            <w:pPr>
              <w:pStyle w:val="17"/>
            </w:pPr>
          </w:p>
        </w:tc>
        <w:tc>
          <w:tcPr>
            <w:tcW w:w="833" w:type="pct"/>
            <w:vAlign w:val="center"/>
          </w:tcPr>
          <w:p>
            <w:pPr>
              <w:pStyle w:val="17"/>
            </w:pPr>
            <w:r>
              <w:t>161.69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6"/>
            </w:pPr>
            <w:r>
              <w:t>21001</w:t>
            </w:r>
          </w:p>
        </w:tc>
        <w:tc>
          <w:tcPr>
            <w:tcW w:w="833" w:type="pct"/>
            <w:vAlign w:val="center"/>
          </w:tcPr>
          <w:p>
            <w:pPr>
              <w:pStyle w:val="16"/>
            </w:pPr>
            <w:r>
              <w:t>卫生健康管理事务</w:t>
            </w:r>
          </w:p>
        </w:tc>
        <w:tc>
          <w:tcPr>
            <w:tcW w:w="833" w:type="pct"/>
            <w:vAlign w:val="center"/>
          </w:tcPr>
          <w:p>
            <w:pPr>
              <w:pStyle w:val="17"/>
            </w:pPr>
            <w:r>
              <w:t>160.19</w:t>
            </w:r>
          </w:p>
        </w:tc>
        <w:tc>
          <w:tcPr>
            <w:tcW w:w="833" w:type="pct"/>
            <w:vAlign w:val="center"/>
          </w:tcPr>
          <w:p>
            <w:pPr>
              <w:pStyle w:val="17"/>
            </w:pPr>
          </w:p>
        </w:tc>
        <w:tc>
          <w:tcPr>
            <w:tcW w:w="833" w:type="pct"/>
            <w:vAlign w:val="center"/>
          </w:tcPr>
          <w:p>
            <w:pPr>
              <w:pStyle w:val="17"/>
            </w:pPr>
            <w:r>
              <w:t>160.19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6"/>
            </w:pPr>
            <w:r>
              <w:t>2100199</w:t>
            </w:r>
          </w:p>
        </w:tc>
        <w:tc>
          <w:tcPr>
            <w:tcW w:w="833" w:type="pct"/>
            <w:vAlign w:val="center"/>
          </w:tcPr>
          <w:p>
            <w:pPr>
              <w:pStyle w:val="16"/>
            </w:pPr>
            <w:r>
              <w:t>其他卫生健康管理事务支出</w:t>
            </w:r>
          </w:p>
        </w:tc>
        <w:tc>
          <w:tcPr>
            <w:tcW w:w="833" w:type="pct"/>
            <w:vAlign w:val="center"/>
          </w:tcPr>
          <w:p>
            <w:pPr>
              <w:pStyle w:val="17"/>
            </w:pPr>
            <w:r>
              <w:t>160.19</w:t>
            </w:r>
          </w:p>
        </w:tc>
        <w:tc>
          <w:tcPr>
            <w:tcW w:w="833" w:type="pct"/>
            <w:vAlign w:val="center"/>
          </w:tcPr>
          <w:p>
            <w:pPr>
              <w:pStyle w:val="17"/>
            </w:pPr>
          </w:p>
        </w:tc>
        <w:tc>
          <w:tcPr>
            <w:tcW w:w="833" w:type="pct"/>
            <w:vAlign w:val="center"/>
          </w:tcPr>
          <w:p>
            <w:pPr>
              <w:pStyle w:val="17"/>
            </w:pPr>
            <w:r>
              <w:t>160.19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6"/>
            </w:pPr>
            <w:r>
              <w:t>21006</w:t>
            </w:r>
          </w:p>
        </w:tc>
        <w:tc>
          <w:tcPr>
            <w:tcW w:w="833" w:type="pct"/>
            <w:vAlign w:val="center"/>
          </w:tcPr>
          <w:p>
            <w:pPr>
              <w:pStyle w:val="16"/>
            </w:pPr>
            <w:r>
              <w:t>中医药</w:t>
            </w:r>
          </w:p>
        </w:tc>
        <w:tc>
          <w:tcPr>
            <w:tcW w:w="833" w:type="pct"/>
            <w:vAlign w:val="center"/>
          </w:tcPr>
          <w:p>
            <w:pPr>
              <w:pStyle w:val="17"/>
            </w:pPr>
            <w:r>
              <w:t>1.50</w:t>
            </w:r>
          </w:p>
        </w:tc>
        <w:tc>
          <w:tcPr>
            <w:tcW w:w="833" w:type="pct"/>
            <w:vAlign w:val="center"/>
          </w:tcPr>
          <w:p>
            <w:pPr>
              <w:pStyle w:val="17"/>
            </w:pPr>
          </w:p>
        </w:tc>
        <w:tc>
          <w:tcPr>
            <w:tcW w:w="833" w:type="pct"/>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6"/>
            </w:pPr>
            <w:r>
              <w:t>2100601</w:t>
            </w:r>
          </w:p>
        </w:tc>
        <w:tc>
          <w:tcPr>
            <w:tcW w:w="833" w:type="pct"/>
            <w:vAlign w:val="center"/>
          </w:tcPr>
          <w:p>
            <w:pPr>
              <w:pStyle w:val="16"/>
            </w:pPr>
            <w:r>
              <w:t>中医（民族医）药专项</w:t>
            </w:r>
          </w:p>
        </w:tc>
        <w:tc>
          <w:tcPr>
            <w:tcW w:w="833" w:type="pct"/>
            <w:vAlign w:val="center"/>
          </w:tcPr>
          <w:p>
            <w:pPr>
              <w:pStyle w:val="17"/>
            </w:pPr>
            <w:r>
              <w:t>1.50</w:t>
            </w:r>
          </w:p>
        </w:tc>
        <w:tc>
          <w:tcPr>
            <w:tcW w:w="833" w:type="pct"/>
            <w:vAlign w:val="center"/>
          </w:tcPr>
          <w:p>
            <w:pPr>
              <w:pStyle w:val="17"/>
            </w:pPr>
          </w:p>
        </w:tc>
        <w:tc>
          <w:tcPr>
            <w:tcW w:w="833" w:type="pct"/>
            <w:vAlign w:val="center"/>
          </w:tcPr>
          <w:p>
            <w:pPr>
              <w:pStyle w:val="17"/>
            </w:pPr>
            <w:r>
              <w:t>1.50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25" w:name="_Toc11354"/>
      <w:bookmarkStart w:id="26" w:name="_Toc3740"/>
      <w:bookmarkStart w:id="27" w:name="_Toc27762"/>
      <w:bookmarkStart w:id="28" w:name="_Toc1284"/>
      <w:r>
        <w:rPr>
          <w:rFonts w:ascii="方正小标宋_GBK" w:hAnsi="方正小标宋_GBK" w:eastAsia="方正小标宋_GBK" w:cs="方正小标宋_GBK"/>
          <w:color w:val="000000"/>
          <w:sz w:val="36"/>
        </w:rPr>
        <w:t>单位预算一般公共预算财政拨款基本支出表</w:t>
      </w:r>
      <w:bookmarkEnd w:id="25"/>
      <w:bookmarkEnd w:id="26"/>
      <w:bookmarkEnd w:id="27"/>
      <w:bookmarkEnd w:id="2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15125.40</w:t>
            </w:r>
          </w:p>
        </w:tc>
        <w:tc>
          <w:tcPr>
            <w:tcW w:w="833" w:type="pct"/>
            <w:vAlign w:val="center"/>
          </w:tcPr>
          <w:p>
            <w:pPr>
              <w:pStyle w:val="19"/>
            </w:pPr>
            <w:r>
              <w:t>14890.15</w:t>
            </w:r>
          </w:p>
        </w:tc>
        <w:tc>
          <w:tcPr>
            <w:tcW w:w="833" w:type="pct"/>
            <w:vAlign w:val="center"/>
          </w:tcPr>
          <w:p>
            <w:pPr>
              <w:pStyle w:val="19"/>
            </w:pPr>
            <w:r>
              <w:t>235.25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7"/>
            </w:pPr>
            <w:r>
              <w:t>13108.65</w:t>
            </w:r>
          </w:p>
        </w:tc>
        <w:tc>
          <w:tcPr>
            <w:tcW w:w="833" w:type="pct"/>
            <w:vAlign w:val="center"/>
          </w:tcPr>
          <w:p>
            <w:pPr>
              <w:pStyle w:val="17"/>
            </w:pPr>
            <w:r>
              <w:t>13108.65</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7"/>
            </w:pPr>
            <w:r>
              <w:t>3454.65</w:t>
            </w:r>
          </w:p>
        </w:tc>
        <w:tc>
          <w:tcPr>
            <w:tcW w:w="833" w:type="pct"/>
            <w:vAlign w:val="center"/>
          </w:tcPr>
          <w:p>
            <w:pPr>
              <w:pStyle w:val="17"/>
            </w:pPr>
            <w:r>
              <w:t>3454.65</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7"/>
            </w:pPr>
            <w:r>
              <w:t>127.34</w:t>
            </w:r>
          </w:p>
        </w:tc>
        <w:tc>
          <w:tcPr>
            <w:tcW w:w="833" w:type="pct"/>
            <w:vAlign w:val="center"/>
          </w:tcPr>
          <w:p>
            <w:pPr>
              <w:pStyle w:val="17"/>
            </w:pPr>
            <w:r>
              <w:t>127.34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7"/>
            </w:pPr>
            <w:r>
              <w:t>2107.13</w:t>
            </w:r>
          </w:p>
        </w:tc>
        <w:tc>
          <w:tcPr>
            <w:tcW w:w="833" w:type="pct"/>
            <w:vAlign w:val="center"/>
          </w:tcPr>
          <w:p>
            <w:pPr>
              <w:pStyle w:val="17"/>
            </w:pPr>
            <w:r>
              <w:t>2107.13</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7"/>
            </w:pPr>
            <w:r>
              <w:t>4438.33</w:t>
            </w:r>
          </w:p>
        </w:tc>
        <w:tc>
          <w:tcPr>
            <w:tcW w:w="833" w:type="pct"/>
            <w:vAlign w:val="center"/>
          </w:tcPr>
          <w:p>
            <w:pPr>
              <w:pStyle w:val="17"/>
            </w:pPr>
            <w:r>
              <w:t>4438.33</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7"/>
            </w:pPr>
            <w:r>
              <w:t>1348.27</w:t>
            </w:r>
          </w:p>
        </w:tc>
        <w:tc>
          <w:tcPr>
            <w:tcW w:w="833" w:type="pct"/>
            <w:vAlign w:val="center"/>
          </w:tcPr>
          <w:p>
            <w:pPr>
              <w:pStyle w:val="17"/>
            </w:pPr>
            <w:r>
              <w:t>1348.27</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6"/>
            </w:pPr>
            <w:r>
              <w:t>30109</w:t>
            </w:r>
          </w:p>
        </w:tc>
        <w:tc>
          <w:tcPr>
            <w:tcW w:w="833" w:type="pct"/>
            <w:vAlign w:val="center"/>
          </w:tcPr>
          <w:p>
            <w:pPr>
              <w:pStyle w:val="16"/>
            </w:pPr>
            <w:r>
              <w:t>职业年金缴费</w:t>
            </w:r>
          </w:p>
        </w:tc>
        <w:tc>
          <w:tcPr>
            <w:tcW w:w="833" w:type="pct"/>
            <w:vAlign w:val="center"/>
          </w:tcPr>
          <w:p>
            <w:pPr>
              <w:pStyle w:val="17"/>
            </w:pPr>
            <w:r>
              <w:t>640.86</w:t>
            </w:r>
          </w:p>
        </w:tc>
        <w:tc>
          <w:tcPr>
            <w:tcW w:w="833" w:type="pct"/>
            <w:vAlign w:val="center"/>
          </w:tcPr>
          <w:p>
            <w:pPr>
              <w:pStyle w:val="17"/>
            </w:pPr>
            <w:r>
              <w:t>640.86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6"/>
            </w:pPr>
            <w:r>
              <w:t>30110</w:t>
            </w:r>
          </w:p>
        </w:tc>
        <w:tc>
          <w:tcPr>
            <w:tcW w:w="833" w:type="pct"/>
            <w:vAlign w:val="center"/>
          </w:tcPr>
          <w:p>
            <w:pPr>
              <w:pStyle w:val="16"/>
            </w:pPr>
            <w:r>
              <w:t>职工基本医疗保险缴费</w:t>
            </w:r>
          </w:p>
        </w:tc>
        <w:tc>
          <w:tcPr>
            <w:tcW w:w="833" w:type="pct"/>
            <w:vAlign w:val="center"/>
          </w:tcPr>
          <w:p>
            <w:pPr>
              <w:pStyle w:val="17"/>
            </w:pPr>
            <w:r>
              <w:t>500.41</w:t>
            </w:r>
          </w:p>
        </w:tc>
        <w:tc>
          <w:tcPr>
            <w:tcW w:w="833" w:type="pct"/>
            <w:vAlign w:val="center"/>
          </w:tcPr>
          <w:p>
            <w:pPr>
              <w:pStyle w:val="17"/>
            </w:pPr>
            <w:r>
              <w:t>500.41</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7"/>
            </w:pPr>
            <w:r>
              <w:t>332.78</w:t>
            </w:r>
          </w:p>
        </w:tc>
        <w:tc>
          <w:tcPr>
            <w:tcW w:w="833" w:type="pct"/>
            <w:vAlign w:val="center"/>
          </w:tcPr>
          <w:p>
            <w:pPr>
              <w:pStyle w:val="17"/>
            </w:pPr>
            <w:r>
              <w:t>332.78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6"/>
            </w:pPr>
            <w:r>
              <w:t>30113</w:t>
            </w:r>
          </w:p>
        </w:tc>
        <w:tc>
          <w:tcPr>
            <w:tcW w:w="833" w:type="pct"/>
            <w:vAlign w:val="center"/>
          </w:tcPr>
          <w:p>
            <w:pPr>
              <w:pStyle w:val="16"/>
            </w:pPr>
            <w:r>
              <w:t>住房公积金</w:t>
            </w:r>
          </w:p>
        </w:tc>
        <w:tc>
          <w:tcPr>
            <w:tcW w:w="833" w:type="pct"/>
            <w:vAlign w:val="center"/>
          </w:tcPr>
          <w:p>
            <w:pPr>
              <w:pStyle w:val="17"/>
            </w:pPr>
            <w:r>
              <w:t>158.88</w:t>
            </w:r>
          </w:p>
        </w:tc>
        <w:tc>
          <w:tcPr>
            <w:tcW w:w="833" w:type="pct"/>
            <w:vAlign w:val="center"/>
          </w:tcPr>
          <w:p>
            <w:pPr>
              <w:pStyle w:val="17"/>
            </w:pPr>
            <w:r>
              <w:t>158.88</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7"/>
            </w:pPr>
            <w:r>
              <w:t>235.25</w:t>
            </w:r>
          </w:p>
        </w:tc>
        <w:tc>
          <w:tcPr>
            <w:tcW w:w="833" w:type="pct"/>
            <w:vAlign w:val="center"/>
          </w:tcPr>
          <w:p>
            <w:pPr>
              <w:pStyle w:val="17"/>
            </w:pPr>
          </w:p>
        </w:tc>
        <w:tc>
          <w:tcPr>
            <w:tcW w:w="833" w:type="pct"/>
            <w:vAlign w:val="center"/>
          </w:tcPr>
          <w:p>
            <w:pPr>
              <w:pStyle w:val="17"/>
            </w:pPr>
            <w:r>
              <w:t>235.25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6"/>
            </w:pPr>
            <w:r>
              <w:t>30207</w:t>
            </w:r>
          </w:p>
        </w:tc>
        <w:tc>
          <w:tcPr>
            <w:tcW w:w="833" w:type="pct"/>
            <w:vAlign w:val="center"/>
          </w:tcPr>
          <w:p>
            <w:pPr>
              <w:pStyle w:val="16"/>
            </w:pPr>
            <w:r>
              <w:t>邮电费</w:t>
            </w:r>
          </w:p>
        </w:tc>
        <w:tc>
          <w:tcPr>
            <w:tcW w:w="833" w:type="pct"/>
            <w:vAlign w:val="center"/>
          </w:tcPr>
          <w:p>
            <w:pPr>
              <w:pStyle w:val="17"/>
            </w:pPr>
            <w:r>
              <w:t>70.00</w:t>
            </w:r>
          </w:p>
        </w:tc>
        <w:tc>
          <w:tcPr>
            <w:tcW w:w="833" w:type="pct"/>
            <w:vAlign w:val="center"/>
          </w:tcPr>
          <w:p>
            <w:pPr>
              <w:pStyle w:val="17"/>
            </w:pPr>
          </w:p>
        </w:tc>
        <w:tc>
          <w:tcPr>
            <w:tcW w:w="833" w:type="pct"/>
            <w:vAlign w:val="center"/>
          </w:tcPr>
          <w:p>
            <w:pPr>
              <w:pStyle w:val="17"/>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6"/>
            </w:pPr>
            <w:r>
              <w:t>30208</w:t>
            </w:r>
          </w:p>
        </w:tc>
        <w:tc>
          <w:tcPr>
            <w:tcW w:w="833" w:type="pct"/>
            <w:vAlign w:val="center"/>
          </w:tcPr>
          <w:p>
            <w:pPr>
              <w:pStyle w:val="16"/>
            </w:pPr>
            <w:r>
              <w:t>取暖费</w:t>
            </w:r>
          </w:p>
        </w:tc>
        <w:tc>
          <w:tcPr>
            <w:tcW w:w="833" w:type="pct"/>
            <w:vAlign w:val="center"/>
          </w:tcPr>
          <w:p>
            <w:pPr>
              <w:pStyle w:val="17"/>
            </w:pPr>
            <w:r>
              <w:t>80.00</w:t>
            </w:r>
          </w:p>
        </w:tc>
        <w:tc>
          <w:tcPr>
            <w:tcW w:w="833" w:type="pct"/>
            <w:vAlign w:val="center"/>
          </w:tcPr>
          <w:p>
            <w:pPr>
              <w:pStyle w:val="17"/>
            </w:pPr>
          </w:p>
        </w:tc>
        <w:tc>
          <w:tcPr>
            <w:tcW w:w="833" w:type="pct"/>
            <w:vAlign w:val="center"/>
          </w:tcPr>
          <w:p>
            <w:pPr>
              <w:pStyle w:val="17"/>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6"/>
            </w:pPr>
            <w:r>
              <w:t>30218</w:t>
            </w:r>
          </w:p>
        </w:tc>
        <w:tc>
          <w:tcPr>
            <w:tcW w:w="833" w:type="pct"/>
            <w:vAlign w:val="center"/>
          </w:tcPr>
          <w:p>
            <w:pPr>
              <w:pStyle w:val="16"/>
            </w:pPr>
            <w:r>
              <w:t>专用材料费</w:t>
            </w:r>
          </w:p>
        </w:tc>
        <w:tc>
          <w:tcPr>
            <w:tcW w:w="833" w:type="pct"/>
            <w:vAlign w:val="center"/>
          </w:tcPr>
          <w:p>
            <w:pPr>
              <w:pStyle w:val="17"/>
            </w:pPr>
            <w:r>
              <w:t>80.85</w:t>
            </w:r>
          </w:p>
        </w:tc>
        <w:tc>
          <w:tcPr>
            <w:tcW w:w="833" w:type="pct"/>
            <w:vAlign w:val="center"/>
          </w:tcPr>
          <w:p>
            <w:pPr>
              <w:pStyle w:val="17"/>
            </w:pPr>
          </w:p>
        </w:tc>
        <w:tc>
          <w:tcPr>
            <w:tcW w:w="833" w:type="pct"/>
            <w:vAlign w:val="center"/>
          </w:tcPr>
          <w:p>
            <w:pPr>
              <w:pStyle w:val="17"/>
            </w:pPr>
            <w:r>
              <w:t>80.85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6"/>
            </w:pPr>
            <w:r>
              <w:t>30299</w:t>
            </w:r>
          </w:p>
        </w:tc>
        <w:tc>
          <w:tcPr>
            <w:tcW w:w="833" w:type="pct"/>
            <w:vAlign w:val="center"/>
          </w:tcPr>
          <w:p>
            <w:pPr>
              <w:pStyle w:val="16"/>
            </w:pPr>
            <w:r>
              <w:t>其他商品和服务支出</w:t>
            </w:r>
          </w:p>
        </w:tc>
        <w:tc>
          <w:tcPr>
            <w:tcW w:w="833" w:type="pct"/>
            <w:vAlign w:val="center"/>
          </w:tcPr>
          <w:p>
            <w:pPr>
              <w:pStyle w:val="17"/>
            </w:pPr>
            <w:r>
              <w:t>4.40</w:t>
            </w:r>
          </w:p>
        </w:tc>
        <w:tc>
          <w:tcPr>
            <w:tcW w:w="833" w:type="pct"/>
            <w:vAlign w:val="center"/>
          </w:tcPr>
          <w:p>
            <w:pPr>
              <w:pStyle w:val="17"/>
            </w:pPr>
          </w:p>
        </w:tc>
        <w:tc>
          <w:tcPr>
            <w:tcW w:w="833" w:type="pct"/>
            <w:vAlign w:val="center"/>
          </w:tcPr>
          <w:p>
            <w:pPr>
              <w:pStyle w:val="17"/>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6"/>
            </w:pPr>
            <w:r>
              <w:t>303</w:t>
            </w:r>
          </w:p>
        </w:tc>
        <w:tc>
          <w:tcPr>
            <w:tcW w:w="833" w:type="pct"/>
            <w:vAlign w:val="center"/>
          </w:tcPr>
          <w:p>
            <w:pPr>
              <w:pStyle w:val="16"/>
            </w:pPr>
            <w:r>
              <w:t>对个人和家庭的补助</w:t>
            </w:r>
          </w:p>
        </w:tc>
        <w:tc>
          <w:tcPr>
            <w:tcW w:w="833" w:type="pct"/>
            <w:vAlign w:val="center"/>
          </w:tcPr>
          <w:p>
            <w:pPr>
              <w:pStyle w:val="17"/>
            </w:pPr>
            <w:r>
              <w:t>1781.50</w:t>
            </w:r>
          </w:p>
        </w:tc>
        <w:tc>
          <w:tcPr>
            <w:tcW w:w="833" w:type="pct"/>
            <w:vAlign w:val="center"/>
          </w:tcPr>
          <w:p>
            <w:pPr>
              <w:pStyle w:val="17"/>
            </w:pPr>
            <w:r>
              <w:t>1781.50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6"/>
            </w:pPr>
            <w:r>
              <w:t>30301</w:t>
            </w:r>
          </w:p>
        </w:tc>
        <w:tc>
          <w:tcPr>
            <w:tcW w:w="833" w:type="pct"/>
            <w:vAlign w:val="center"/>
          </w:tcPr>
          <w:p>
            <w:pPr>
              <w:pStyle w:val="16"/>
            </w:pPr>
            <w:r>
              <w:t>离休费</w:t>
            </w:r>
          </w:p>
        </w:tc>
        <w:tc>
          <w:tcPr>
            <w:tcW w:w="833" w:type="pct"/>
            <w:vAlign w:val="center"/>
          </w:tcPr>
          <w:p>
            <w:pPr>
              <w:pStyle w:val="17"/>
            </w:pPr>
            <w:r>
              <w:t>142.86</w:t>
            </w:r>
          </w:p>
        </w:tc>
        <w:tc>
          <w:tcPr>
            <w:tcW w:w="833" w:type="pct"/>
            <w:vAlign w:val="center"/>
          </w:tcPr>
          <w:p>
            <w:pPr>
              <w:pStyle w:val="17"/>
            </w:pPr>
            <w:r>
              <w:t>142.86</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6"/>
            </w:pPr>
            <w:r>
              <w:t>30302</w:t>
            </w:r>
          </w:p>
        </w:tc>
        <w:tc>
          <w:tcPr>
            <w:tcW w:w="833" w:type="pct"/>
            <w:vAlign w:val="center"/>
          </w:tcPr>
          <w:p>
            <w:pPr>
              <w:pStyle w:val="16"/>
            </w:pPr>
            <w:r>
              <w:t>退休费</w:t>
            </w:r>
          </w:p>
        </w:tc>
        <w:tc>
          <w:tcPr>
            <w:tcW w:w="833" w:type="pct"/>
            <w:vAlign w:val="center"/>
          </w:tcPr>
          <w:p>
            <w:pPr>
              <w:pStyle w:val="17"/>
            </w:pPr>
            <w:r>
              <w:t>1628.84</w:t>
            </w:r>
          </w:p>
        </w:tc>
        <w:tc>
          <w:tcPr>
            <w:tcW w:w="833" w:type="pct"/>
            <w:vAlign w:val="center"/>
          </w:tcPr>
          <w:p>
            <w:pPr>
              <w:pStyle w:val="17"/>
            </w:pPr>
            <w:r>
              <w:t>1628.84</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20</w:t>
            </w:r>
          </w:p>
        </w:tc>
        <w:tc>
          <w:tcPr>
            <w:tcW w:w="833" w:type="pct"/>
            <w:vAlign w:val="center"/>
          </w:tcPr>
          <w:p>
            <w:pPr>
              <w:pStyle w:val="16"/>
            </w:pPr>
            <w:r>
              <w:t>30305</w:t>
            </w:r>
          </w:p>
        </w:tc>
        <w:tc>
          <w:tcPr>
            <w:tcW w:w="833" w:type="pct"/>
            <w:vAlign w:val="center"/>
          </w:tcPr>
          <w:p>
            <w:pPr>
              <w:pStyle w:val="16"/>
            </w:pPr>
            <w:r>
              <w:t>生活补助</w:t>
            </w:r>
          </w:p>
        </w:tc>
        <w:tc>
          <w:tcPr>
            <w:tcW w:w="833" w:type="pct"/>
            <w:vAlign w:val="center"/>
          </w:tcPr>
          <w:p>
            <w:pPr>
              <w:pStyle w:val="17"/>
            </w:pPr>
            <w:r>
              <w:t>6.40</w:t>
            </w:r>
          </w:p>
        </w:tc>
        <w:tc>
          <w:tcPr>
            <w:tcW w:w="833" w:type="pct"/>
            <w:vAlign w:val="center"/>
          </w:tcPr>
          <w:p>
            <w:pPr>
              <w:pStyle w:val="17"/>
            </w:pPr>
            <w:r>
              <w:t>6.40</w:t>
            </w:r>
          </w:p>
        </w:tc>
        <w:tc>
          <w:tcPr>
            <w:tcW w:w="833"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21</w:t>
            </w:r>
          </w:p>
        </w:tc>
        <w:tc>
          <w:tcPr>
            <w:tcW w:w="833" w:type="pct"/>
            <w:vAlign w:val="center"/>
          </w:tcPr>
          <w:p>
            <w:pPr>
              <w:pStyle w:val="16"/>
            </w:pPr>
            <w:r>
              <w:t>30309</w:t>
            </w:r>
          </w:p>
        </w:tc>
        <w:tc>
          <w:tcPr>
            <w:tcW w:w="833" w:type="pct"/>
            <w:vAlign w:val="center"/>
          </w:tcPr>
          <w:p>
            <w:pPr>
              <w:pStyle w:val="16"/>
            </w:pPr>
            <w:r>
              <w:t>奖励金</w:t>
            </w:r>
          </w:p>
        </w:tc>
        <w:tc>
          <w:tcPr>
            <w:tcW w:w="833" w:type="pct"/>
            <w:vAlign w:val="center"/>
          </w:tcPr>
          <w:p>
            <w:pPr>
              <w:pStyle w:val="17"/>
            </w:pPr>
            <w:r>
              <w:t>3.40</w:t>
            </w:r>
          </w:p>
        </w:tc>
        <w:tc>
          <w:tcPr>
            <w:tcW w:w="833" w:type="pct"/>
            <w:vAlign w:val="center"/>
          </w:tcPr>
          <w:p>
            <w:pPr>
              <w:pStyle w:val="17"/>
            </w:pPr>
            <w:r>
              <w:t>3.40</w:t>
            </w:r>
          </w:p>
        </w:tc>
        <w:tc>
          <w:tcPr>
            <w:tcW w:w="833" w:type="pct"/>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29" w:name="_Toc28565"/>
      <w:bookmarkStart w:id="30" w:name="_Toc27928"/>
      <w:bookmarkStart w:id="31" w:name="_Toc10515"/>
      <w:bookmarkStart w:id="32" w:name="_Toc14125"/>
      <w:r>
        <w:rPr>
          <w:rFonts w:ascii="方正小标宋_GBK" w:hAnsi="方正小标宋_GBK" w:eastAsia="方正小标宋_GBK" w:cs="方正小标宋_GBK"/>
          <w:color w:val="000000"/>
          <w:sz w:val="36"/>
        </w:rPr>
        <w:t>单位预算政府基金预算财政拨款支出表</w:t>
      </w:r>
      <w:bookmarkEnd w:id="29"/>
      <w:bookmarkEnd w:id="30"/>
      <w:bookmarkEnd w:id="31"/>
      <w:bookmarkEnd w:id="3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22.54</w:t>
            </w:r>
          </w:p>
        </w:tc>
        <w:tc>
          <w:tcPr>
            <w:tcW w:w="833" w:type="pct"/>
            <w:vAlign w:val="center"/>
          </w:tcPr>
          <w:p>
            <w:pPr>
              <w:pStyle w:val="19"/>
            </w:pPr>
          </w:p>
        </w:tc>
        <w:tc>
          <w:tcPr>
            <w:tcW w:w="833" w:type="pct"/>
            <w:vAlign w:val="center"/>
          </w:tcPr>
          <w:p>
            <w:pPr>
              <w:pStyle w:val="19"/>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6"/>
            </w:pPr>
            <w:r>
              <w:t>232</w:t>
            </w:r>
          </w:p>
        </w:tc>
        <w:tc>
          <w:tcPr>
            <w:tcW w:w="833" w:type="pct"/>
            <w:vAlign w:val="center"/>
          </w:tcPr>
          <w:p>
            <w:pPr>
              <w:pStyle w:val="16"/>
            </w:pPr>
            <w:r>
              <w:t>债务付息支出</w:t>
            </w:r>
          </w:p>
        </w:tc>
        <w:tc>
          <w:tcPr>
            <w:tcW w:w="833" w:type="pct"/>
            <w:vAlign w:val="center"/>
          </w:tcPr>
          <w:p>
            <w:pPr>
              <w:pStyle w:val="17"/>
            </w:pPr>
            <w:r>
              <w:t>22.54</w:t>
            </w:r>
          </w:p>
        </w:tc>
        <w:tc>
          <w:tcPr>
            <w:tcW w:w="833" w:type="pct"/>
            <w:vAlign w:val="center"/>
          </w:tcPr>
          <w:p>
            <w:pPr>
              <w:pStyle w:val="17"/>
            </w:pPr>
          </w:p>
        </w:tc>
        <w:tc>
          <w:tcPr>
            <w:tcW w:w="833" w:type="pct"/>
            <w:vAlign w:val="center"/>
          </w:tcPr>
          <w:p>
            <w:pPr>
              <w:pStyle w:val="17"/>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6"/>
            </w:pPr>
            <w:r>
              <w:t>23204</w:t>
            </w:r>
          </w:p>
        </w:tc>
        <w:tc>
          <w:tcPr>
            <w:tcW w:w="833" w:type="pct"/>
            <w:vAlign w:val="center"/>
          </w:tcPr>
          <w:p>
            <w:pPr>
              <w:pStyle w:val="16"/>
            </w:pPr>
            <w:r>
              <w:t>地方政府专项债务付息支出</w:t>
            </w:r>
          </w:p>
        </w:tc>
        <w:tc>
          <w:tcPr>
            <w:tcW w:w="833" w:type="pct"/>
            <w:vAlign w:val="center"/>
          </w:tcPr>
          <w:p>
            <w:pPr>
              <w:pStyle w:val="17"/>
            </w:pPr>
            <w:r>
              <w:t>22.54</w:t>
            </w:r>
          </w:p>
        </w:tc>
        <w:tc>
          <w:tcPr>
            <w:tcW w:w="833" w:type="pct"/>
            <w:vAlign w:val="center"/>
          </w:tcPr>
          <w:p>
            <w:pPr>
              <w:pStyle w:val="17"/>
            </w:pPr>
          </w:p>
        </w:tc>
        <w:tc>
          <w:tcPr>
            <w:tcW w:w="833" w:type="pct"/>
            <w:vAlign w:val="center"/>
          </w:tcPr>
          <w:p>
            <w:pPr>
              <w:pStyle w:val="17"/>
            </w:pPr>
            <w:r>
              <w:t>22.54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6"/>
            </w:pPr>
            <w:r>
              <w:t>2320498</w:t>
            </w:r>
          </w:p>
        </w:tc>
        <w:tc>
          <w:tcPr>
            <w:tcW w:w="833" w:type="pct"/>
            <w:vAlign w:val="center"/>
          </w:tcPr>
          <w:p>
            <w:pPr>
              <w:pStyle w:val="16"/>
            </w:pPr>
            <w:r>
              <w:t>其他地方自行试点项目收益专项债券付息支出</w:t>
            </w:r>
          </w:p>
        </w:tc>
        <w:tc>
          <w:tcPr>
            <w:tcW w:w="833" w:type="pct"/>
            <w:vAlign w:val="center"/>
          </w:tcPr>
          <w:p>
            <w:pPr>
              <w:pStyle w:val="17"/>
            </w:pPr>
            <w:r>
              <w:t>22.54</w:t>
            </w:r>
          </w:p>
        </w:tc>
        <w:tc>
          <w:tcPr>
            <w:tcW w:w="833" w:type="pct"/>
            <w:vAlign w:val="center"/>
          </w:tcPr>
          <w:p>
            <w:pPr>
              <w:pStyle w:val="17"/>
            </w:pPr>
          </w:p>
        </w:tc>
        <w:tc>
          <w:tcPr>
            <w:tcW w:w="833" w:type="pct"/>
            <w:vAlign w:val="center"/>
          </w:tcPr>
          <w:p>
            <w:pPr>
              <w:pStyle w:val="17"/>
            </w:pPr>
            <w:r>
              <w:t>22.54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bookmarkStart w:id="33" w:name="_Toc17719"/>
      <w:bookmarkStart w:id="34" w:name="_Toc4696"/>
      <w:bookmarkStart w:id="35" w:name="_Toc17531"/>
      <w:bookmarkStart w:id="36" w:name="_Toc27904"/>
      <w:r>
        <w:rPr>
          <w:rFonts w:ascii="方正小标宋_GBK" w:hAnsi="方正小标宋_GBK" w:eastAsia="方正小标宋_GBK" w:cs="方正小标宋_GBK"/>
          <w:color w:val="000000"/>
          <w:sz w:val="36"/>
        </w:rPr>
        <w:t>单位预算国有资本经营预算财政拨款支出表</w:t>
      </w:r>
      <w:bookmarkEnd w:id="33"/>
      <w:bookmarkEnd w:id="34"/>
      <w:bookmarkEnd w:id="35"/>
      <w:bookmarkEnd w:id="3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6"/>
            </w:pPr>
          </w:p>
        </w:tc>
        <w:tc>
          <w:tcPr>
            <w:tcW w:w="833" w:type="pct"/>
            <w:vAlign w:val="center"/>
          </w:tcPr>
          <w:p>
            <w:pPr>
              <w:pStyle w:val="16"/>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37" w:name="_Toc31811"/>
      <w:bookmarkStart w:id="38" w:name="_Toc29184"/>
      <w:bookmarkStart w:id="39" w:name="_Toc7961"/>
      <w:bookmarkStart w:id="40" w:name="_Toc7738"/>
      <w:r>
        <w:rPr>
          <w:rFonts w:ascii="方正小标宋_GBK" w:hAnsi="方正小标宋_GBK" w:eastAsia="方正小标宋_GBK" w:cs="方正小标宋_GBK"/>
          <w:color w:val="000000"/>
          <w:sz w:val="36"/>
        </w:rPr>
        <w:t>单位预算财政拨款“三公”经费支出表</w:t>
      </w:r>
      <w:bookmarkEnd w:id="37"/>
      <w:bookmarkEnd w:id="38"/>
      <w:bookmarkEnd w:id="39"/>
      <w:bookmarkEnd w:id="4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360204承德医学院</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6"/>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c>
          <w:tcPr>
            <w:tcW w:w="833" w:type="pct"/>
            <w:vAlign w:val="center"/>
          </w:tcPr>
          <w:p>
            <w:pPr>
              <w:pStyle w:val="17"/>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bookmarkStart w:id="41" w:name="_Toc19116"/>
      <w:bookmarkStart w:id="42" w:name="_Toc27088"/>
      <w:bookmarkStart w:id="43" w:name="_Toc960"/>
      <w:bookmarkStart w:id="44" w:name="_Toc30649"/>
      <w:r>
        <w:rPr>
          <w:rFonts w:ascii="方正小标宋_GBK" w:hAnsi="方正小标宋_GBK" w:eastAsia="方正小标宋_GBK" w:cs="方正小标宋_GBK"/>
          <w:b w:val="0"/>
          <w:color w:val="000000"/>
          <w:sz w:val="44"/>
        </w:rPr>
        <w:t>承德医学院2023年单位预算信息公开情况说明</w:t>
      </w:r>
      <w:bookmarkEnd w:id="41"/>
      <w:bookmarkEnd w:id="42"/>
      <w:bookmarkEnd w:id="43"/>
      <w:bookmarkEnd w:id="44"/>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、《地方预决算公开操作规程》和《关于进一步推进预算公开工作的实施意见》规定，现将承德医学院2</w:t>
      </w:r>
      <w:bookmarkStart w:id="63" w:name="_GoBack"/>
      <w:bookmarkEnd w:id="63"/>
      <w:r>
        <w:rPr>
          <w:rFonts w:ascii="Times New Roman" w:hAnsi="Times New Roman" w:eastAsia="方正仿宋_GBK" w:cs="Times New Roman"/>
          <w:b w:val="0"/>
          <w:color w:val="000000"/>
          <w:sz w:val="28"/>
        </w:rPr>
        <w:t>023年单位预算公开如下：</w:t>
      </w:r>
    </w:p>
    <w:p>
      <w:pPr>
        <w:spacing w:before="10" w:after="10" w:line="240" w:lineRule="auto"/>
        <w:ind w:firstLine="640"/>
        <w:jc w:val="left"/>
        <w:outlineLvl w:val="5"/>
      </w:pPr>
      <w:bookmarkStart w:id="45" w:name="_Toc14907"/>
      <w:bookmarkStart w:id="46" w:name="_Toc32651"/>
      <w:r>
        <w:rPr>
          <w:rFonts w:ascii="黑体" w:hAnsi="黑体" w:eastAsia="黑体" w:cs="黑体"/>
          <w:color w:val="000000"/>
          <w:sz w:val="32"/>
        </w:rPr>
        <w:t>一、单位职责及机构设置情况</w:t>
      </w:r>
      <w:bookmarkEnd w:id="45"/>
      <w:bookmarkEnd w:id="46"/>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pPr>
      <w:r>
        <w:t>（一）培养高等学历医药人才，促进卫生事业发展。</w:t>
      </w:r>
    </w:p>
    <w:p>
      <w:pPr>
        <w:pStyle w:val="21"/>
      </w:pPr>
      <w:r>
        <w:t>（二）临床医学、中医学、护理学高等学历教育。</w:t>
      </w:r>
    </w:p>
    <w:p>
      <w:pPr>
        <w:pStyle w:val="21"/>
      </w:pPr>
      <w:r>
        <w:t>（三）科学研究。</w:t>
      </w:r>
    </w:p>
    <w:p>
      <w:pPr>
        <w:pStyle w:val="21"/>
      </w:pPr>
      <w:r>
        <w:t>（四）继续教育。</w:t>
      </w:r>
    </w:p>
    <w:p>
      <w:pPr>
        <w:pStyle w:val="21"/>
      </w:pPr>
      <w:r>
        <w:t>（五）专业培训。</w:t>
      </w:r>
    </w:p>
    <w:p>
      <w:pPr>
        <w:pStyle w:val="21"/>
      </w:pPr>
      <w:r>
        <w:t>（六）学术交流。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承德医学院</w:t>
            </w:r>
          </w:p>
        </w:tc>
        <w:tc>
          <w:tcPr>
            <w:tcW w:w="1843" w:type="dxa"/>
            <w:vAlign w:val="center"/>
          </w:tcPr>
          <w:p>
            <w:pPr>
              <w:pStyle w:val="15"/>
            </w:pPr>
            <w:r>
              <w:t>事业</w:t>
            </w:r>
          </w:p>
        </w:tc>
        <w:tc>
          <w:tcPr>
            <w:tcW w:w="2126" w:type="dxa"/>
            <w:vAlign w:val="center"/>
          </w:tcPr>
          <w:p>
            <w:pPr>
              <w:pStyle w:val="15"/>
            </w:pPr>
            <w:r>
              <w:t>正厅（地）级</w:t>
            </w:r>
          </w:p>
        </w:tc>
        <w:tc>
          <w:tcPr>
            <w:tcW w:w="3827" w:type="dxa"/>
            <w:vAlign w:val="center"/>
          </w:tcPr>
          <w:p>
            <w:pPr>
              <w:pStyle w:val="15"/>
            </w:pPr>
            <w:r>
              <w:t>财政性资金定额或定项补助</w:t>
            </w:r>
          </w:p>
        </w:tc>
      </w:tr>
    </w:tbl>
    <w:p>
      <w:pPr>
        <w:spacing w:before="10" w:after="10" w:line="240" w:lineRule="auto"/>
        <w:ind w:firstLine="640"/>
        <w:jc w:val="left"/>
        <w:outlineLvl w:val="5"/>
      </w:pPr>
      <w:bookmarkStart w:id="47" w:name="_Toc6628"/>
      <w:bookmarkStart w:id="48" w:name="_Toc665"/>
      <w:r>
        <w:rPr>
          <w:rFonts w:ascii="黑体" w:hAnsi="黑体" w:eastAsia="黑体" w:cs="黑体"/>
          <w:color w:val="000000"/>
          <w:sz w:val="32"/>
        </w:rPr>
        <w:t>二、单位预算安排的总体情况</w:t>
      </w:r>
      <w:bookmarkEnd w:id="47"/>
      <w:bookmarkEnd w:id="48"/>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2"/>
      </w:pPr>
      <w:r>
        <w:t>1、收入说明</w:t>
      </w:r>
    </w:p>
    <w:p>
      <w:pPr>
        <w:pStyle w:val="22"/>
      </w:pPr>
      <w:r>
        <w:t>反映本单位当年全部收入。2023年预算收入40177.52万元，其中：一般公共预算收入26505.84万元，基金预算收入22.54万元，国有资本经营预算收入0万元，财政专户核拨收入8075.19万元，单位资金收入1760万元，上年结转结余3813.95万元。</w:t>
      </w:r>
    </w:p>
    <w:p>
      <w:pPr>
        <w:pStyle w:val="22"/>
      </w:pPr>
      <w:r>
        <w:t>2、支出说明</w:t>
      </w:r>
    </w:p>
    <w:p>
      <w:pPr>
        <w:pStyle w:val="22"/>
      </w:pPr>
      <w:r>
        <w:t>收支预算总表支出栏、基本支出表、项目支出表按经济分类和支出功能分类科目编制，反映承德医学院年度单位预算中支出预算的总体情况。2023年支出预算40177.52万元，其中基本支出23225.59万元，包括人员经费21408.68万元和日常公用经费1816.91万元；项目支出16951.93万元，主要为上年结转项目、学生资助经费、本科高校综合水平提升经费、支持地方高校改革发展资金、农村订单定向医学生免费培养补助经费、横纵向科研及其他业务经费、日元贷款还本付息项目、科技特派员工作补助、省级中医药事业传承与发展补助资金、燕赵友谊奖奖励资金、教育专项债券付息及手续费项目、设备购置贷款还本付息项目等。</w:t>
      </w:r>
    </w:p>
    <w:p>
      <w:pPr>
        <w:pStyle w:val="22"/>
      </w:pPr>
      <w:r>
        <w:t>3、比上年增减情况</w:t>
      </w:r>
    </w:p>
    <w:p>
      <w:pPr>
        <w:pStyle w:val="22"/>
      </w:pPr>
      <w:r>
        <w:t>2023年预算收支安排40177.52万元，较2022年预算增加1168.26万元，其中：基本支出增加891.62万元，主要为增加人员经费支出；项目支出增加276.64万元，主要为本科高校综合水平提升经费、支持地方高校改革发展资金、设备购置贷款还本付息项目等增加。</w:t>
      </w:r>
    </w:p>
    <w:p>
      <w:pPr>
        <w:spacing w:before="10" w:after="10" w:line="240" w:lineRule="auto"/>
        <w:ind w:firstLine="640"/>
        <w:jc w:val="left"/>
        <w:outlineLvl w:val="5"/>
      </w:pPr>
      <w:bookmarkStart w:id="49" w:name="_Toc29643"/>
      <w:bookmarkStart w:id="50" w:name="_Toc31521"/>
      <w:r>
        <w:rPr>
          <w:rFonts w:ascii="黑体" w:hAnsi="黑体" w:eastAsia="黑体" w:cs="黑体"/>
          <w:color w:val="000000"/>
          <w:sz w:val="32"/>
        </w:rPr>
        <w:t>三、机关运行经费安排情况</w:t>
      </w:r>
      <w:bookmarkEnd w:id="49"/>
      <w:bookmarkEnd w:id="50"/>
    </w:p>
    <w:p>
      <w:pPr>
        <w:pStyle w:val="23"/>
      </w:pPr>
      <w:r>
        <w:t>2023年，我单位运行经费共计安排1816.91万元，主要用于日常维修、办公用房水电费、办公用房取暖费、办公用房物业管理费等日常运行支出。</w:t>
      </w:r>
    </w:p>
    <w:p>
      <w:pPr>
        <w:spacing w:before="10" w:after="10" w:line="240" w:lineRule="auto"/>
        <w:ind w:firstLine="640"/>
        <w:jc w:val="left"/>
        <w:outlineLvl w:val="5"/>
      </w:pPr>
      <w:bookmarkStart w:id="51" w:name="_Toc13542"/>
      <w:bookmarkStart w:id="52" w:name="_Toc6241"/>
      <w:r>
        <w:rPr>
          <w:rFonts w:ascii="黑体" w:hAnsi="黑体" w:eastAsia="黑体" w:cs="黑体"/>
          <w:color w:val="000000"/>
          <w:sz w:val="32"/>
        </w:rPr>
        <w:t>四、财政拨款“三公”经费预算情况及增减变化原因</w:t>
      </w:r>
      <w:bookmarkEnd w:id="51"/>
      <w:bookmarkEnd w:id="52"/>
    </w:p>
    <w:p>
      <w:pPr>
        <w:pStyle w:val="24"/>
      </w:pPr>
      <w:r>
        <w:t>2023年，我单位财政拨款“三公”经费预算安排0万元，其中因公出国（境）费0万元；公务用车购置及运维费0万元（其中：公务用车购置费为0万元，公务用车运维费0万元)；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bookmarkStart w:id="53" w:name="_Toc6353"/>
      <w:bookmarkStart w:id="54" w:name="_Toc18501"/>
      <w:r>
        <w:rPr>
          <w:rFonts w:ascii="黑体" w:hAnsi="黑体" w:eastAsia="黑体" w:cs="黑体"/>
          <w:color w:val="000000"/>
          <w:sz w:val="32"/>
        </w:rPr>
        <w:t>五、预算绩效信息</w:t>
      </w:r>
      <w:bookmarkEnd w:id="53"/>
      <w:bookmarkEnd w:id="54"/>
    </w:p>
    <w:p>
      <w:pPr>
        <w:spacing w:before="0" w:after="0"/>
        <w:ind w:firstLine="560"/>
        <w:jc w:val="left"/>
        <w:outlineLvl w:val="9"/>
      </w:pPr>
      <w:r>
        <w:rPr>
          <w:rFonts w:ascii="方正仿宋_GBK" w:hAnsi="方正仿宋_GBK" w:eastAsia="方正仿宋_GBK" w:cs="方正仿宋_GBK"/>
          <w:b/>
          <w:color w:val="000000"/>
          <w:sz w:val="28"/>
        </w:rPr>
        <w:t>1、2022年学生资助经费中央资金（高等教育）绩效目标表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1.通过项目实施，保证应征入伍和退役士兵及时享受国家资助项目。</w:t>
            </w:r>
          </w:p>
          <w:p>
            <w:pPr>
              <w:pStyle w:val="16"/>
            </w:pPr>
            <w:r>
              <w:t>2.通过开展国家奖助学金评审，树立榜样，促进家庭经济困难学生全面发展。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资助经费及时发放率</w:t>
            </w:r>
          </w:p>
        </w:tc>
        <w:tc>
          <w:tcPr>
            <w:tcW w:w="2835" w:type="dxa"/>
            <w:vAlign w:val="center"/>
          </w:tcPr>
          <w:p>
            <w:pPr>
              <w:pStyle w:val="16"/>
            </w:pPr>
            <w:r>
              <w:t>资助经费发放的及时性</w:t>
            </w:r>
          </w:p>
        </w:tc>
        <w:tc>
          <w:tcPr>
            <w:tcW w:w="2551" w:type="dxa"/>
            <w:vAlign w:val="center"/>
          </w:tcPr>
          <w:p>
            <w:pPr>
              <w:pStyle w:val="16"/>
            </w:pPr>
            <w:r>
              <w:t>100%</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资助标准</w:t>
            </w:r>
          </w:p>
        </w:tc>
        <w:tc>
          <w:tcPr>
            <w:tcW w:w="2835" w:type="dxa"/>
            <w:vAlign w:val="center"/>
          </w:tcPr>
          <w:p>
            <w:pPr>
              <w:pStyle w:val="16"/>
            </w:pPr>
            <w:r>
              <w:t>学费标准和专项助学金标准</w:t>
            </w:r>
          </w:p>
        </w:tc>
        <w:tc>
          <w:tcPr>
            <w:tcW w:w="2551" w:type="dxa"/>
            <w:vAlign w:val="center"/>
          </w:tcPr>
          <w:p>
            <w:pPr>
              <w:pStyle w:val="16"/>
            </w:pPr>
            <w:r>
              <w:t>≥3300元/人/学年</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资助标准达标率</w:t>
            </w:r>
          </w:p>
        </w:tc>
        <w:tc>
          <w:tcPr>
            <w:tcW w:w="2835" w:type="dxa"/>
            <w:vAlign w:val="center"/>
          </w:tcPr>
          <w:p>
            <w:pPr>
              <w:pStyle w:val="16"/>
            </w:pPr>
            <w:r>
              <w:t>实际资助人数占按标准评定人数的比率</w:t>
            </w:r>
          </w:p>
        </w:tc>
        <w:tc>
          <w:tcPr>
            <w:tcW w:w="2551" w:type="dxa"/>
            <w:vAlign w:val="center"/>
          </w:tcPr>
          <w:p>
            <w:pPr>
              <w:pStyle w:val="16"/>
            </w:pPr>
            <w:r>
              <w:t>100%</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助学金发放人数</w:t>
            </w:r>
          </w:p>
        </w:tc>
        <w:tc>
          <w:tcPr>
            <w:tcW w:w="2835" w:type="dxa"/>
            <w:vAlign w:val="center"/>
          </w:tcPr>
          <w:p>
            <w:pPr>
              <w:pStyle w:val="16"/>
            </w:pPr>
            <w:r>
              <w:t>根据实际申请人数和学费情况确定的助学金发放人数</w:t>
            </w:r>
          </w:p>
        </w:tc>
        <w:tc>
          <w:tcPr>
            <w:tcW w:w="2551" w:type="dxa"/>
            <w:vAlign w:val="center"/>
          </w:tcPr>
          <w:p>
            <w:pPr>
              <w:pStyle w:val="16"/>
            </w:pPr>
            <w:r>
              <w:t>≥7人</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资助覆盖率</w:t>
            </w:r>
          </w:p>
        </w:tc>
        <w:tc>
          <w:tcPr>
            <w:tcW w:w="2835" w:type="dxa"/>
            <w:vAlign w:val="center"/>
          </w:tcPr>
          <w:p>
            <w:pPr>
              <w:pStyle w:val="16"/>
            </w:pPr>
            <w:r>
              <w:t>确保应征入伍学生享受国家资助权益，家庭经济困难学生享受国家资助</w:t>
            </w:r>
          </w:p>
        </w:tc>
        <w:tc>
          <w:tcPr>
            <w:tcW w:w="2551" w:type="dxa"/>
            <w:vAlign w:val="center"/>
          </w:tcPr>
          <w:p>
            <w:pPr>
              <w:pStyle w:val="16"/>
            </w:pPr>
            <w:r>
              <w:t>100%</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6"/>
            </w:pPr>
            <w:r>
              <w:t>服务对象满意度指标</w:t>
            </w:r>
          </w:p>
        </w:tc>
        <w:tc>
          <w:tcPr>
            <w:tcW w:w="2835" w:type="dxa"/>
            <w:vAlign w:val="center"/>
          </w:tcPr>
          <w:p>
            <w:pPr>
              <w:pStyle w:val="16"/>
            </w:pPr>
            <w:r>
              <w:t>受助学生满意度</w:t>
            </w:r>
          </w:p>
        </w:tc>
        <w:tc>
          <w:tcPr>
            <w:tcW w:w="2835" w:type="dxa"/>
            <w:vAlign w:val="center"/>
          </w:tcPr>
          <w:p>
            <w:pPr>
              <w:pStyle w:val="16"/>
            </w:pPr>
            <w:r>
              <w:t>根据调查受助学生，评价学生对资助发放的满意程度</w:t>
            </w:r>
          </w:p>
        </w:tc>
        <w:tc>
          <w:tcPr>
            <w:tcW w:w="2551" w:type="dxa"/>
            <w:vAlign w:val="center"/>
          </w:tcPr>
          <w:p>
            <w:pPr>
              <w:pStyle w:val="16"/>
            </w:pPr>
            <w:r>
              <w:t>≥85%</w:t>
            </w:r>
          </w:p>
        </w:tc>
        <w:tc>
          <w:tcPr>
            <w:tcW w:w="2268" w:type="dxa"/>
            <w:vAlign w:val="center"/>
          </w:tcPr>
          <w:p>
            <w:pPr>
              <w:pStyle w:val="16"/>
            </w:pPr>
            <w:r>
              <w:t>满意度调查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2、2023年本科高校综合水平提升经费--正常公用项目（省级提前通知）绩效目标表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1.通过项目实施，支持10个部门发展，为学校教学科研活动的正常开展提供资金保证</w:t>
            </w:r>
          </w:p>
          <w:p>
            <w:pPr>
              <w:pStyle w:val="16"/>
            </w:pPr>
            <w:r>
              <w:t>2.通过项目实施，促进学校软硬件条件提升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资金保障率</w:t>
            </w:r>
          </w:p>
        </w:tc>
        <w:tc>
          <w:tcPr>
            <w:tcW w:w="2835" w:type="dxa"/>
            <w:vAlign w:val="center"/>
          </w:tcPr>
          <w:p>
            <w:pPr>
              <w:pStyle w:val="16"/>
            </w:pPr>
            <w:r>
              <w:t>支付各项费用的及时程度，避免产生额外债务的及时程度</w:t>
            </w:r>
          </w:p>
        </w:tc>
        <w:tc>
          <w:tcPr>
            <w:tcW w:w="2551" w:type="dxa"/>
            <w:vAlign w:val="center"/>
          </w:tcPr>
          <w:p>
            <w:pPr>
              <w:pStyle w:val="16"/>
            </w:pPr>
            <w:r>
              <w:t>≥80%</w:t>
            </w:r>
          </w:p>
        </w:tc>
        <w:tc>
          <w:tcPr>
            <w:tcW w:w="2268" w:type="dxa"/>
            <w:vAlign w:val="center"/>
          </w:tcPr>
          <w:p>
            <w:pPr>
              <w:pStyle w:val="16"/>
            </w:pPr>
            <w:r>
              <w:t>资金支付计划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w:t>
            </w:r>
          </w:p>
        </w:tc>
        <w:tc>
          <w:tcPr>
            <w:tcW w:w="2835" w:type="dxa"/>
            <w:vAlign w:val="center"/>
          </w:tcPr>
          <w:p>
            <w:pPr>
              <w:pStyle w:val="16"/>
            </w:pPr>
            <w:r>
              <w:t>资金使用质量高，得到充分发挥</w:t>
            </w:r>
          </w:p>
        </w:tc>
        <w:tc>
          <w:tcPr>
            <w:tcW w:w="2551" w:type="dxa"/>
            <w:vAlign w:val="center"/>
          </w:tcPr>
          <w:p>
            <w:pPr>
              <w:pStyle w:val="16"/>
            </w:pPr>
            <w:r>
              <w:t>符合要求</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学校运行维护成本</w:t>
            </w:r>
          </w:p>
        </w:tc>
        <w:tc>
          <w:tcPr>
            <w:tcW w:w="2835" w:type="dxa"/>
            <w:vAlign w:val="center"/>
          </w:tcPr>
          <w:p>
            <w:pPr>
              <w:pStyle w:val="16"/>
            </w:pPr>
            <w:r>
              <w:t>学校维持类成本金额</w:t>
            </w:r>
          </w:p>
        </w:tc>
        <w:tc>
          <w:tcPr>
            <w:tcW w:w="2551" w:type="dxa"/>
            <w:vAlign w:val="center"/>
          </w:tcPr>
          <w:p>
            <w:pPr>
              <w:pStyle w:val="16"/>
            </w:pPr>
            <w:r>
              <w:t>≤5711.85万元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支持部门数量</w:t>
            </w:r>
          </w:p>
        </w:tc>
        <w:tc>
          <w:tcPr>
            <w:tcW w:w="2835" w:type="dxa"/>
            <w:vAlign w:val="center"/>
          </w:tcPr>
          <w:p>
            <w:pPr>
              <w:pStyle w:val="16"/>
            </w:pPr>
            <w:r>
              <w:t>项目资金用于支持部门发展的个数</w:t>
            </w:r>
          </w:p>
        </w:tc>
        <w:tc>
          <w:tcPr>
            <w:tcW w:w="2551" w:type="dxa"/>
            <w:vAlign w:val="center"/>
          </w:tcPr>
          <w:p>
            <w:pPr>
              <w:pStyle w:val="16"/>
            </w:pPr>
            <w:r>
              <w:t>≥10个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受益师生数</w:t>
            </w:r>
          </w:p>
        </w:tc>
        <w:tc>
          <w:tcPr>
            <w:tcW w:w="2835" w:type="dxa"/>
            <w:vAlign w:val="center"/>
          </w:tcPr>
          <w:p>
            <w:pPr>
              <w:pStyle w:val="16"/>
            </w:pPr>
            <w:r>
              <w:t>接受项目资金支持，保障学习、工作、生活的师生人数</w:t>
            </w:r>
          </w:p>
        </w:tc>
        <w:tc>
          <w:tcPr>
            <w:tcW w:w="2551" w:type="dxa"/>
            <w:vAlign w:val="center"/>
          </w:tcPr>
          <w:p>
            <w:pPr>
              <w:pStyle w:val="16"/>
            </w:pPr>
            <w:r>
              <w:t>≥9500人</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3、2023年横纵向科研及其他业务项目（其他来源收入）绩效目标表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1.通过促进更多科研成果的产出，发表论文不少于80篇，提高学校的科研水平。</w:t>
            </w:r>
          </w:p>
          <w:p>
            <w:pPr>
              <w:pStyle w:val="16"/>
            </w:pPr>
            <w:r>
              <w:t>2.通过促进科研过程，提升师生的科研技能。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按时完成研究内容</w:t>
            </w:r>
          </w:p>
        </w:tc>
        <w:tc>
          <w:tcPr>
            <w:tcW w:w="2835" w:type="dxa"/>
            <w:vAlign w:val="center"/>
          </w:tcPr>
          <w:p>
            <w:pPr>
              <w:pStyle w:val="16"/>
            </w:pPr>
            <w:r>
              <w:t>按时完成研究内容的进度</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支出成本</w:t>
            </w:r>
          </w:p>
        </w:tc>
        <w:tc>
          <w:tcPr>
            <w:tcW w:w="2835" w:type="dxa"/>
            <w:vAlign w:val="center"/>
          </w:tcPr>
          <w:p>
            <w:pPr>
              <w:pStyle w:val="16"/>
            </w:pPr>
            <w:r>
              <w:t>实际支出成本</w:t>
            </w:r>
          </w:p>
        </w:tc>
        <w:tc>
          <w:tcPr>
            <w:tcW w:w="2551" w:type="dxa"/>
            <w:vAlign w:val="center"/>
          </w:tcPr>
          <w:p>
            <w:pPr>
              <w:pStyle w:val="16"/>
            </w:pPr>
            <w:r>
              <w:t>≤1500万元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产出高质量学术论文</w:t>
            </w:r>
          </w:p>
        </w:tc>
        <w:tc>
          <w:tcPr>
            <w:tcW w:w="2835" w:type="dxa"/>
            <w:vAlign w:val="center"/>
          </w:tcPr>
          <w:p>
            <w:pPr>
              <w:pStyle w:val="16"/>
            </w:pPr>
            <w:r>
              <w:t>发表中文核心、SCI论文的数量</w:t>
            </w:r>
          </w:p>
        </w:tc>
        <w:tc>
          <w:tcPr>
            <w:tcW w:w="2551" w:type="dxa"/>
            <w:vAlign w:val="center"/>
          </w:tcPr>
          <w:p>
            <w:pPr>
              <w:pStyle w:val="16"/>
            </w:pPr>
            <w:r>
              <w:t>≥40篇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发表论文</w:t>
            </w:r>
          </w:p>
        </w:tc>
        <w:tc>
          <w:tcPr>
            <w:tcW w:w="2835" w:type="dxa"/>
            <w:vAlign w:val="center"/>
          </w:tcPr>
          <w:p>
            <w:pPr>
              <w:pStyle w:val="16"/>
            </w:pPr>
            <w:r>
              <w:t>发表论文的数量</w:t>
            </w:r>
          </w:p>
        </w:tc>
        <w:tc>
          <w:tcPr>
            <w:tcW w:w="2551" w:type="dxa"/>
            <w:vAlign w:val="center"/>
          </w:tcPr>
          <w:p>
            <w:pPr>
              <w:pStyle w:val="16"/>
            </w:pPr>
            <w:r>
              <w:t>≥80篇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项目持续年限</w:t>
            </w:r>
          </w:p>
        </w:tc>
        <w:tc>
          <w:tcPr>
            <w:tcW w:w="2835" w:type="dxa"/>
            <w:vAlign w:val="center"/>
          </w:tcPr>
          <w:p>
            <w:pPr>
              <w:pStyle w:val="16"/>
            </w:pPr>
            <w:r>
              <w:t>项目持续年限高于一定的年度</w:t>
            </w:r>
          </w:p>
        </w:tc>
        <w:tc>
          <w:tcPr>
            <w:tcW w:w="2551" w:type="dxa"/>
            <w:vAlign w:val="center"/>
          </w:tcPr>
          <w:p>
            <w:pPr>
              <w:pStyle w:val="16"/>
            </w:pPr>
            <w:r>
              <w:t>1年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提高师生科研技能</w:t>
            </w:r>
          </w:p>
        </w:tc>
        <w:tc>
          <w:tcPr>
            <w:tcW w:w="2835" w:type="dxa"/>
            <w:vAlign w:val="center"/>
          </w:tcPr>
          <w:p>
            <w:pPr>
              <w:pStyle w:val="16"/>
            </w:pPr>
            <w:r>
              <w:t>参加研究的师生人均掌握实验技能的数量</w:t>
            </w:r>
          </w:p>
        </w:tc>
        <w:tc>
          <w:tcPr>
            <w:tcW w:w="2551" w:type="dxa"/>
            <w:vAlign w:val="center"/>
          </w:tcPr>
          <w:p>
            <w:pPr>
              <w:pStyle w:val="16"/>
            </w:pPr>
            <w:r>
              <w:t>≥3项</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4、2023年教育专项债券付息及手续费项目绩效目标表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1.在付息日前及时足额支付债券项目利息。</w:t>
            </w:r>
          </w:p>
          <w:p>
            <w:pPr>
              <w:pStyle w:val="16"/>
            </w:pPr>
            <w:r>
              <w:t>2.提高教育专项债券资金使用效率。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偿还日期</w:t>
            </w:r>
          </w:p>
        </w:tc>
        <w:tc>
          <w:tcPr>
            <w:tcW w:w="2835" w:type="dxa"/>
            <w:vAlign w:val="center"/>
          </w:tcPr>
          <w:p>
            <w:pPr>
              <w:pStyle w:val="16"/>
            </w:pPr>
            <w:r>
              <w:t>偿还债券利息的日期</w:t>
            </w:r>
          </w:p>
        </w:tc>
        <w:tc>
          <w:tcPr>
            <w:tcW w:w="2551" w:type="dxa"/>
            <w:vAlign w:val="center"/>
          </w:tcPr>
          <w:p>
            <w:pPr>
              <w:pStyle w:val="16"/>
            </w:pPr>
            <w:r>
              <w:t>≤10月</w:t>
            </w:r>
          </w:p>
        </w:tc>
        <w:tc>
          <w:tcPr>
            <w:tcW w:w="2268" w:type="dxa"/>
            <w:vAlign w:val="center"/>
          </w:tcPr>
          <w:p>
            <w:pPr>
              <w:pStyle w:val="16"/>
            </w:pPr>
            <w:r>
              <w:t>2019年教育专项债券项目实施方案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偿还债券本息率</w:t>
            </w:r>
          </w:p>
        </w:tc>
        <w:tc>
          <w:tcPr>
            <w:tcW w:w="2835" w:type="dxa"/>
            <w:vAlign w:val="center"/>
          </w:tcPr>
          <w:p>
            <w:pPr>
              <w:pStyle w:val="16"/>
            </w:pPr>
            <w:r>
              <w:t>归还债券本息占当年应归还债券利息的比重</w:t>
            </w:r>
          </w:p>
        </w:tc>
        <w:tc>
          <w:tcPr>
            <w:tcW w:w="2551" w:type="dxa"/>
            <w:vAlign w:val="center"/>
          </w:tcPr>
          <w:p>
            <w:pPr>
              <w:pStyle w:val="16"/>
            </w:pPr>
            <w:r>
              <w:t>100%</w:t>
            </w:r>
          </w:p>
        </w:tc>
        <w:tc>
          <w:tcPr>
            <w:tcW w:w="2268" w:type="dxa"/>
            <w:vAlign w:val="center"/>
          </w:tcPr>
          <w:p>
            <w:pPr>
              <w:pStyle w:val="16"/>
            </w:pPr>
            <w:r>
              <w:t>2019年教育专项债券项目实施方案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违约比率</w:t>
            </w:r>
          </w:p>
        </w:tc>
        <w:tc>
          <w:tcPr>
            <w:tcW w:w="2835" w:type="dxa"/>
            <w:vAlign w:val="center"/>
          </w:tcPr>
          <w:p>
            <w:pPr>
              <w:pStyle w:val="16"/>
            </w:pPr>
            <w:r>
              <w:t>违反合同约定的比率</w:t>
            </w:r>
          </w:p>
        </w:tc>
        <w:tc>
          <w:tcPr>
            <w:tcW w:w="2551" w:type="dxa"/>
            <w:vAlign w:val="center"/>
          </w:tcPr>
          <w:p>
            <w:pPr>
              <w:pStyle w:val="16"/>
            </w:pPr>
            <w:r>
              <w:t>0%</w:t>
            </w:r>
          </w:p>
        </w:tc>
        <w:tc>
          <w:tcPr>
            <w:tcW w:w="2268" w:type="dxa"/>
            <w:vAlign w:val="center"/>
          </w:tcPr>
          <w:p>
            <w:pPr>
              <w:pStyle w:val="16"/>
            </w:pPr>
            <w:r>
              <w:t>2019年教育专项债券项目实施方案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债券资金使用成本</w:t>
            </w:r>
          </w:p>
        </w:tc>
        <w:tc>
          <w:tcPr>
            <w:tcW w:w="2835" w:type="dxa"/>
            <w:vAlign w:val="center"/>
          </w:tcPr>
          <w:p>
            <w:pPr>
              <w:pStyle w:val="16"/>
            </w:pPr>
            <w:r>
              <w:t>债券资金利息金额</w:t>
            </w:r>
          </w:p>
        </w:tc>
        <w:tc>
          <w:tcPr>
            <w:tcW w:w="2551" w:type="dxa"/>
            <w:vAlign w:val="center"/>
          </w:tcPr>
          <w:p>
            <w:pPr>
              <w:pStyle w:val="16"/>
            </w:pPr>
            <w:r>
              <w:t>≤22.54万元</w:t>
            </w:r>
          </w:p>
        </w:tc>
        <w:tc>
          <w:tcPr>
            <w:tcW w:w="2268" w:type="dxa"/>
            <w:vAlign w:val="center"/>
          </w:tcPr>
          <w:p>
            <w:pPr>
              <w:pStyle w:val="16"/>
            </w:pPr>
            <w:r>
              <w:t>2019年教育专项债券项目实施方案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债券资金投入项目的长期使用性</w:t>
            </w:r>
          </w:p>
        </w:tc>
        <w:tc>
          <w:tcPr>
            <w:tcW w:w="2551" w:type="dxa"/>
            <w:vAlign w:val="center"/>
          </w:tcPr>
          <w:p>
            <w:pPr>
              <w:pStyle w:val="16"/>
            </w:pPr>
            <w:r>
              <w:t>长期使用</w:t>
            </w:r>
          </w:p>
        </w:tc>
        <w:tc>
          <w:tcPr>
            <w:tcW w:w="2268" w:type="dxa"/>
            <w:vAlign w:val="center"/>
          </w:tcPr>
          <w:p>
            <w:pPr>
              <w:pStyle w:val="16"/>
            </w:pPr>
            <w:r>
              <w:t>2019年教育专项债券项目实施方案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学校办学条件</w:t>
            </w:r>
          </w:p>
        </w:tc>
        <w:tc>
          <w:tcPr>
            <w:tcW w:w="2835" w:type="dxa"/>
            <w:vAlign w:val="center"/>
          </w:tcPr>
          <w:p>
            <w:pPr>
              <w:pStyle w:val="16"/>
            </w:pPr>
            <w:r>
              <w:t>债券资金投入项目对学校办学条件的改善情况</w:t>
            </w:r>
          </w:p>
        </w:tc>
        <w:tc>
          <w:tcPr>
            <w:tcW w:w="2551" w:type="dxa"/>
            <w:vAlign w:val="center"/>
          </w:tcPr>
          <w:p>
            <w:pPr>
              <w:pStyle w:val="16"/>
            </w:pPr>
            <w:r>
              <w:t>进一步改善学校办学条件</w:t>
            </w:r>
          </w:p>
        </w:tc>
        <w:tc>
          <w:tcPr>
            <w:tcW w:w="2268" w:type="dxa"/>
            <w:vAlign w:val="center"/>
          </w:tcPr>
          <w:p>
            <w:pPr>
              <w:pStyle w:val="16"/>
            </w:pPr>
            <w:r>
              <w:t>2019年教育专项债券项目实施方案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5、2023年科技特派员工作补助（省直其他部门提前通知）绩效目标表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1.学校科技服务能力得到提升</w:t>
            </w:r>
          </w:p>
          <w:p>
            <w:pPr>
              <w:pStyle w:val="16"/>
            </w:pPr>
            <w:r>
              <w:t>2.为省内企业提供科技服务100人次以上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完成工作计划</w:t>
            </w:r>
          </w:p>
        </w:tc>
        <w:tc>
          <w:tcPr>
            <w:tcW w:w="2835" w:type="dxa"/>
            <w:vAlign w:val="center"/>
          </w:tcPr>
          <w:p>
            <w:pPr>
              <w:pStyle w:val="16"/>
            </w:pPr>
            <w:r>
              <w:t>按计划完成年内科技服务任务</w:t>
            </w:r>
          </w:p>
        </w:tc>
        <w:tc>
          <w:tcPr>
            <w:tcW w:w="2551" w:type="dxa"/>
            <w:vAlign w:val="center"/>
          </w:tcPr>
          <w:p>
            <w:pPr>
              <w:pStyle w:val="16"/>
            </w:pPr>
            <w:r>
              <w:t>≤12月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完成服务工作的成本</w:t>
            </w:r>
          </w:p>
        </w:tc>
        <w:tc>
          <w:tcPr>
            <w:tcW w:w="2551" w:type="dxa"/>
            <w:vAlign w:val="center"/>
          </w:tcPr>
          <w:p>
            <w:pPr>
              <w:pStyle w:val="16"/>
            </w:pPr>
            <w:r>
              <w:t>≤11万元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服务质量</w:t>
            </w:r>
          </w:p>
        </w:tc>
        <w:tc>
          <w:tcPr>
            <w:tcW w:w="2835" w:type="dxa"/>
            <w:vAlign w:val="center"/>
          </w:tcPr>
          <w:p>
            <w:pPr>
              <w:pStyle w:val="16"/>
            </w:pPr>
            <w:r>
              <w:t>企业对科技服务的认可程度</w:t>
            </w:r>
          </w:p>
        </w:tc>
        <w:tc>
          <w:tcPr>
            <w:tcW w:w="2551" w:type="dxa"/>
            <w:vAlign w:val="center"/>
          </w:tcPr>
          <w:p>
            <w:pPr>
              <w:pStyle w:val="16"/>
            </w:pPr>
            <w:r>
              <w:t>符合要求</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服务次数</w:t>
            </w:r>
          </w:p>
        </w:tc>
        <w:tc>
          <w:tcPr>
            <w:tcW w:w="2835" w:type="dxa"/>
            <w:vAlign w:val="center"/>
          </w:tcPr>
          <w:p>
            <w:pPr>
              <w:pStyle w:val="16"/>
            </w:pPr>
            <w:r>
              <w:t>科技特派员服务企业次数</w:t>
            </w:r>
          </w:p>
        </w:tc>
        <w:tc>
          <w:tcPr>
            <w:tcW w:w="2551" w:type="dxa"/>
            <w:vAlign w:val="center"/>
          </w:tcPr>
          <w:p>
            <w:pPr>
              <w:pStyle w:val="16"/>
            </w:pPr>
            <w:r>
              <w:t>≥100人次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学校科技服务能力持续提升</w:t>
            </w:r>
          </w:p>
        </w:tc>
        <w:tc>
          <w:tcPr>
            <w:tcW w:w="2835" w:type="dxa"/>
            <w:vAlign w:val="center"/>
          </w:tcPr>
          <w:p>
            <w:pPr>
              <w:pStyle w:val="16"/>
            </w:pPr>
            <w:r>
              <w:t>服务企业满意度较高，学校服务能力提升程度</w:t>
            </w:r>
          </w:p>
        </w:tc>
        <w:tc>
          <w:tcPr>
            <w:tcW w:w="2551" w:type="dxa"/>
            <w:vAlign w:val="center"/>
          </w:tcPr>
          <w:p>
            <w:pPr>
              <w:pStyle w:val="16"/>
            </w:pPr>
            <w:r>
              <w:t>≥90%</w:t>
            </w:r>
          </w:p>
        </w:tc>
        <w:tc>
          <w:tcPr>
            <w:tcW w:w="2268" w:type="dxa"/>
            <w:vAlign w:val="center"/>
          </w:tcPr>
          <w:p>
            <w:pPr>
              <w:pStyle w:val="16"/>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企业科技含量提升</w:t>
            </w:r>
          </w:p>
        </w:tc>
        <w:tc>
          <w:tcPr>
            <w:tcW w:w="2835" w:type="dxa"/>
            <w:vAlign w:val="center"/>
          </w:tcPr>
          <w:p>
            <w:pPr>
              <w:pStyle w:val="16"/>
            </w:pPr>
            <w:r>
              <w:t>服务企业的技术能力不断提高</w:t>
            </w:r>
          </w:p>
        </w:tc>
        <w:tc>
          <w:tcPr>
            <w:tcW w:w="2551" w:type="dxa"/>
            <w:vAlign w:val="center"/>
          </w:tcPr>
          <w:p>
            <w:pPr>
              <w:pStyle w:val="16"/>
            </w:pPr>
            <w:r>
              <w:t>进一步提升</w:t>
            </w:r>
          </w:p>
        </w:tc>
        <w:tc>
          <w:tcPr>
            <w:tcW w:w="2268" w:type="dxa"/>
            <w:vAlign w:val="center"/>
          </w:tcPr>
          <w:p>
            <w:pPr>
              <w:pStyle w:val="16"/>
            </w:pPr>
            <w:r>
              <w:t>企业生产经营情况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6、2023年农村订单定向医学生免费培养补助经费（省直其他部门提前通知）绩效目标表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1.通过项目实施，保证2023年农村订单定向医学生免费培养的学费、住宿费、生活补助等发放工作的顺利进行，保证不少于100名免费培养医学生及时得到补助资金，帮助他们顺利完成学业。</w:t>
            </w:r>
          </w:p>
          <w:p>
            <w:pPr>
              <w:pStyle w:val="16"/>
            </w:pPr>
            <w:r>
              <w:t>2.通过项目实施，保证国家2022年度卫生健康人才培养政策的实施。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数量指标</w:t>
            </w:r>
          </w:p>
        </w:tc>
        <w:tc>
          <w:tcPr>
            <w:tcW w:w="2835" w:type="dxa"/>
            <w:vAlign w:val="center"/>
          </w:tcPr>
          <w:p>
            <w:pPr>
              <w:pStyle w:val="16"/>
            </w:pPr>
            <w:r>
              <w:t>补助农村订单医学生人数</w:t>
            </w:r>
          </w:p>
        </w:tc>
        <w:tc>
          <w:tcPr>
            <w:tcW w:w="2835" w:type="dxa"/>
            <w:vAlign w:val="center"/>
          </w:tcPr>
          <w:p>
            <w:pPr>
              <w:pStyle w:val="16"/>
            </w:pPr>
            <w:r>
              <w:t>实际在校参加培训的农村订单定向本科医学生人数</w:t>
            </w:r>
          </w:p>
        </w:tc>
        <w:tc>
          <w:tcPr>
            <w:tcW w:w="2551" w:type="dxa"/>
            <w:vAlign w:val="center"/>
          </w:tcPr>
          <w:p>
            <w:pPr>
              <w:pStyle w:val="16"/>
            </w:pPr>
            <w:r>
              <w:t>≥100人</w:t>
            </w:r>
          </w:p>
        </w:tc>
        <w:tc>
          <w:tcPr>
            <w:tcW w:w="2268" w:type="dxa"/>
            <w:vAlign w:val="center"/>
          </w:tcPr>
          <w:p>
            <w:pPr>
              <w:pStyle w:val="16"/>
            </w:pPr>
            <w:r>
              <w:t>河北省教育厅、卫健委下达的农村订单学生计划数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农村订单定向本科医学生免费培养补助水平</w:t>
            </w:r>
          </w:p>
        </w:tc>
        <w:tc>
          <w:tcPr>
            <w:tcW w:w="2835" w:type="dxa"/>
            <w:vAlign w:val="center"/>
          </w:tcPr>
          <w:p>
            <w:pPr>
              <w:pStyle w:val="16"/>
            </w:pPr>
            <w:r>
              <w:t>省级资金当年对本科农村订单定向医学生的补助标准</w:t>
            </w:r>
          </w:p>
        </w:tc>
        <w:tc>
          <w:tcPr>
            <w:tcW w:w="2551" w:type="dxa"/>
            <w:vAlign w:val="center"/>
          </w:tcPr>
          <w:p>
            <w:pPr>
              <w:pStyle w:val="16"/>
            </w:pPr>
            <w:r>
              <w:t>≥1000元/人/年</w:t>
            </w:r>
          </w:p>
        </w:tc>
        <w:tc>
          <w:tcPr>
            <w:tcW w:w="2268" w:type="dxa"/>
            <w:vAlign w:val="center"/>
          </w:tcPr>
          <w:p>
            <w:pPr>
              <w:pStyle w:val="16"/>
            </w:pPr>
            <w:r>
              <w:t>河北省相关政策规定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资金保障率</w:t>
            </w:r>
          </w:p>
        </w:tc>
        <w:tc>
          <w:tcPr>
            <w:tcW w:w="2835" w:type="dxa"/>
            <w:vAlign w:val="center"/>
          </w:tcPr>
          <w:p>
            <w:pPr>
              <w:pStyle w:val="16"/>
            </w:pPr>
            <w:r>
              <w:t>保障农村订单定向本科医学生补助的资金占应补助资金的比率</w:t>
            </w:r>
          </w:p>
        </w:tc>
        <w:tc>
          <w:tcPr>
            <w:tcW w:w="2551" w:type="dxa"/>
            <w:vAlign w:val="center"/>
          </w:tcPr>
          <w:p>
            <w:pPr>
              <w:pStyle w:val="16"/>
            </w:pPr>
            <w:r>
              <w:t>≥85%</w:t>
            </w:r>
          </w:p>
        </w:tc>
        <w:tc>
          <w:tcPr>
            <w:tcW w:w="2268" w:type="dxa"/>
            <w:vAlign w:val="center"/>
          </w:tcPr>
          <w:p>
            <w:pPr>
              <w:pStyle w:val="16"/>
            </w:pPr>
            <w:r>
              <w:t>河北省相关政策规定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2835" w:type="dxa"/>
            <w:vAlign w:val="center"/>
          </w:tcPr>
          <w:p>
            <w:pPr>
              <w:pStyle w:val="16"/>
            </w:pPr>
            <w:r>
              <w:t>按照要求和计划完成补助资金支出的金额在本补助项目中的比例（百分比）</w:t>
            </w:r>
          </w:p>
        </w:tc>
        <w:tc>
          <w:tcPr>
            <w:tcW w:w="2551" w:type="dxa"/>
            <w:vAlign w:val="center"/>
          </w:tcPr>
          <w:p>
            <w:pPr>
              <w:pStyle w:val="16"/>
            </w:pPr>
            <w:r>
              <w:t>≥80%</w:t>
            </w:r>
          </w:p>
        </w:tc>
        <w:tc>
          <w:tcPr>
            <w:tcW w:w="2268" w:type="dxa"/>
            <w:vAlign w:val="center"/>
          </w:tcPr>
          <w:p>
            <w:pPr>
              <w:pStyle w:val="16"/>
            </w:pPr>
            <w:r>
              <w:t>资金支出相关要求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通过实施农村订单定向医学生免费培养政策促进社会稳定水平逐步提高</w:t>
            </w:r>
          </w:p>
        </w:tc>
        <w:tc>
          <w:tcPr>
            <w:tcW w:w="2551" w:type="dxa"/>
            <w:vAlign w:val="center"/>
          </w:tcPr>
          <w:p>
            <w:pPr>
              <w:pStyle w:val="16"/>
            </w:pPr>
            <w:r>
              <w:t>进一步促进社会稳定水平逐步提高</w:t>
            </w:r>
          </w:p>
        </w:tc>
        <w:tc>
          <w:tcPr>
            <w:tcW w:w="2268" w:type="dxa"/>
            <w:vAlign w:val="center"/>
          </w:tcPr>
          <w:p>
            <w:pPr>
              <w:pStyle w:val="16"/>
            </w:pPr>
            <w:r>
              <w:t>承德医学院十四五规划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7、2023年日元贷款还本付息项目（专户核拨）绩效目标表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1.按时偿还日元贷款本息，减少债务压力</w:t>
            </w:r>
          </w:p>
          <w:p>
            <w:pPr>
              <w:pStyle w:val="16"/>
            </w:pPr>
            <w:r>
              <w:t>2.通过归还贷款本息，使学院债务规模逐年减少，降低办学成本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偿还本息及时程度</w:t>
            </w:r>
          </w:p>
        </w:tc>
        <w:tc>
          <w:tcPr>
            <w:tcW w:w="2835" w:type="dxa"/>
            <w:vAlign w:val="center"/>
          </w:tcPr>
          <w:p>
            <w:pPr>
              <w:pStyle w:val="16"/>
            </w:pPr>
            <w:r>
              <w:t>是否按约定及时偿还日元贷款本息</w:t>
            </w:r>
          </w:p>
        </w:tc>
        <w:tc>
          <w:tcPr>
            <w:tcW w:w="2551" w:type="dxa"/>
            <w:vAlign w:val="center"/>
          </w:tcPr>
          <w:p>
            <w:pPr>
              <w:pStyle w:val="16"/>
            </w:pPr>
            <w:r>
              <w:t>100%</w:t>
            </w:r>
          </w:p>
        </w:tc>
        <w:tc>
          <w:tcPr>
            <w:tcW w:w="2268" w:type="dxa"/>
            <w:vAlign w:val="center"/>
          </w:tcPr>
          <w:p>
            <w:pPr>
              <w:pStyle w:val="16"/>
            </w:pPr>
            <w:r>
              <w:t>日元贷款转贷协议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资金支出率</w:t>
            </w:r>
          </w:p>
        </w:tc>
        <w:tc>
          <w:tcPr>
            <w:tcW w:w="2835" w:type="dxa"/>
            <w:vAlign w:val="center"/>
          </w:tcPr>
          <w:p>
            <w:pPr>
              <w:pStyle w:val="16"/>
            </w:pPr>
            <w:r>
              <w:t>资金支出金额占预算金额的比例</w:t>
            </w:r>
          </w:p>
        </w:tc>
        <w:tc>
          <w:tcPr>
            <w:tcW w:w="2551" w:type="dxa"/>
            <w:vAlign w:val="center"/>
          </w:tcPr>
          <w:p>
            <w:pPr>
              <w:pStyle w:val="16"/>
            </w:pPr>
            <w:r>
              <w:t>≥70%</w:t>
            </w:r>
          </w:p>
        </w:tc>
        <w:tc>
          <w:tcPr>
            <w:tcW w:w="2268" w:type="dxa"/>
            <w:vAlign w:val="center"/>
          </w:tcPr>
          <w:p>
            <w:pPr>
              <w:pStyle w:val="16"/>
            </w:pPr>
            <w:r>
              <w:t>日元贷款转贷协议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项目完成进度</w:t>
            </w:r>
          </w:p>
        </w:tc>
        <w:tc>
          <w:tcPr>
            <w:tcW w:w="2835" w:type="dxa"/>
            <w:vAlign w:val="center"/>
          </w:tcPr>
          <w:p>
            <w:pPr>
              <w:pStyle w:val="16"/>
            </w:pPr>
            <w:r>
              <w:t>偿债项目还本付息的完成进度</w:t>
            </w:r>
          </w:p>
        </w:tc>
        <w:tc>
          <w:tcPr>
            <w:tcW w:w="2551" w:type="dxa"/>
            <w:vAlign w:val="center"/>
          </w:tcPr>
          <w:p>
            <w:pPr>
              <w:pStyle w:val="16"/>
            </w:pPr>
            <w:r>
              <w:t>100%</w:t>
            </w:r>
          </w:p>
        </w:tc>
        <w:tc>
          <w:tcPr>
            <w:tcW w:w="2268" w:type="dxa"/>
            <w:vAlign w:val="center"/>
          </w:tcPr>
          <w:p>
            <w:pPr>
              <w:pStyle w:val="16"/>
            </w:pPr>
            <w:r>
              <w:t>日元贷款转贷协议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贷款成本</w:t>
            </w:r>
          </w:p>
        </w:tc>
        <w:tc>
          <w:tcPr>
            <w:tcW w:w="2835" w:type="dxa"/>
            <w:vAlign w:val="center"/>
          </w:tcPr>
          <w:p>
            <w:pPr>
              <w:pStyle w:val="16"/>
            </w:pPr>
            <w:r>
              <w:t>日元贷款本息</w:t>
            </w:r>
          </w:p>
        </w:tc>
        <w:tc>
          <w:tcPr>
            <w:tcW w:w="2551" w:type="dxa"/>
            <w:vAlign w:val="center"/>
          </w:tcPr>
          <w:p>
            <w:pPr>
              <w:pStyle w:val="16"/>
            </w:pPr>
            <w:r>
              <w:t>≤135万元</w:t>
            </w:r>
          </w:p>
        </w:tc>
        <w:tc>
          <w:tcPr>
            <w:tcW w:w="2268" w:type="dxa"/>
            <w:vAlign w:val="center"/>
          </w:tcPr>
          <w:p>
            <w:pPr>
              <w:pStyle w:val="16"/>
            </w:pPr>
            <w:r>
              <w:t>日元贷款转贷协议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社会效益指标</w:t>
            </w:r>
          </w:p>
        </w:tc>
        <w:tc>
          <w:tcPr>
            <w:tcW w:w="2835" w:type="dxa"/>
            <w:vAlign w:val="center"/>
          </w:tcPr>
          <w:p>
            <w:pPr>
              <w:pStyle w:val="16"/>
            </w:pPr>
            <w:r>
              <w:t>学校的社会信誉</w:t>
            </w:r>
          </w:p>
        </w:tc>
        <w:tc>
          <w:tcPr>
            <w:tcW w:w="2835" w:type="dxa"/>
            <w:vAlign w:val="center"/>
          </w:tcPr>
          <w:p>
            <w:pPr>
              <w:pStyle w:val="16"/>
            </w:pPr>
            <w:r>
              <w:t>学校的社会信誉</w:t>
            </w:r>
          </w:p>
        </w:tc>
        <w:tc>
          <w:tcPr>
            <w:tcW w:w="2551" w:type="dxa"/>
            <w:vAlign w:val="center"/>
          </w:tcPr>
          <w:p>
            <w:pPr>
              <w:pStyle w:val="16"/>
            </w:pPr>
            <w:r>
              <w:t>进一步提高</w:t>
            </w:r>
          </w:p>
        </w:tc>
        <w:tc>
          <w:tcPr>
            <w:tcW w:w="2268" w:type="dxa"/>
            <w:vAlign w:val="center"/>
          </w:tcPr>
          <w:p>
            <w:pPr>
              <w:pStyle w:val="16"/>
            </w:pPr>
            <w:r>
              <w:t>日元贷款偿还情况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8、2023年上年结转--保障运行经费项目（专户核拨）绩效目标表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1.通过项目实施，为学校教学科研活动的正常运行提供资金保证</w:t>
            </w:r>
          </w:p>
          <w:p>
            <w:pPr>
              <w:pStyle w:val="16"/>
            </w:pPr>
            <w:r>
              <w:t>2.通过项目实施，促进学校软硬件条件提升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资金保障率</w:t>
            </w:r>
          </w:p>
        </w:tc>
        <w:tc>
          <w:tcPr>
            <w:tcW w:w="2835" w:type="dxa"/>
            <w:vAlign w:val="center"/>
          </w:tcPr>
          <w:p>
            <w:pPr>
              <w:pStyle w:val="16"/>
            </w:pPr>
            <w:r>
              <w:t>支付各项费用的及时程度，避免产生额外债务的及时程度</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w:t>
            </w:r>
          </w:p>
        </w:tc>
        <w:tc>
          <w:tcPr>
            <w:tcW w:w="2835" w:type="dxa"/>
            <w:vAlign w:val="center"/>
          </w:tcPr>
          <w:p>
            <w:pPr>
              <w:pStyle w:val="16"/>
            </w:pPr>
            <w:r>
              <w:t>资金使用质量高，得到充分发挥</w:t>
            </w:r>
          </w:p>
        </w:tc>
        <w:tc>
          <w:tcPr>
            <w:tcW w:w="2551" w:type="dxa"/>
            <w:vAlign w:val="center"/>
          </w:tcPr>
          <w:p>
            <w:pPr>
              <w:pStyle w:val="16"/>
            </w:pPr>
            <w:r>
              <w:t>资金使用质量高，得到充分发挥</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2835" w:type="dxa"/>
            <w:vAlign w:val="center"/>
          </w:tcPr>
          <w:p>
            <w:pPr>
              <w:pStyle w:val="16"/>
            </w:pPr>
            <w:r>
              <w:t>学校资产购置成本</w:t>
            </w:r>
          </w:p>
        </w:tc>
        <w:tc>
          <w:tcPr>
            <w:tcW w:w="2551" w:type="dxa"/>
            <w:vAlign w:val="center"/>
          </w:tcPr>
          <w:p>
            <w:pPr>
              <w:pStyle w:val="16"/>
            </w:pPr>
            <w:r>
              <w:t>≤480万元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支持部门数量</w:t>
            </w:r>
          </w:p>
        </w:tc>
        <w:tc>
          <w:tcPr>
            <w:tcW w:w="2835" w:type="dxa"/>
            <w:vAlign w:val="center"/>
          </w:tcPr>
          <w:p>
            <w:pPr>
              <w:pStyle w:val="16"/>
            </w:pPr>
            <w:r>
              <w:t>项目资金用于支持部门发展的个数</w:t>
            </w:r>
          </w:p>
        </w:tc>
        <w:tc>
          <w:tcPr>
            <w:tcW w:w="2551" w:type="dxa"/>
            <w:vAlign w:val="center"/>
          </w:tcPr>
          <w:p>
            <w:pPr>
              <w:pStyle w:val="16"/>
            </w:pPr>
            <w:r>
              <w:t>≥10个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受益师生数</w:t>
            </w:r>
          </w:p>
        </w:tc>
        <w:tc>
          <w:tcPr>
            <w:tcW w:w="2835" w:type="dxa"/>
            <w:vAlign w:val="center"/>
          </w:tcPr>
          <w:p>
            <w:pPr>
              <w:pStyle w:val="16"/>
            </w:pPr>
            <w:r>
              <w:t>接受项目资金支持，保障学习、工作、生活的师生人数</w:t>
            </w:r>
          </w:p>
        </w:tc>
        <w:tc>
          <w:tcPr>
            <w:tcW w:w="2551" w:type="dxa"/>
            <w:vAlign w:val="center"/>
          </w:tcPr>
          <w:p>
            <w:pPr>
              <w:pStyle w:val="16"/>
            </w:pPr>
            <w:r>
              <w:t>≥9500人</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9、2023年上年结转--横纵向科研及其他业务项目（其他来源收入）绩效目标表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1.通过促进更多科研成果的产出，提高学校的科研水平。</w:t>
            </w:r>
          </w:p>
          <w:p>
            <w:pPr>
              <w:pStyle w:val="16"/>
            </w:pPr>
            <w:r>
              <w:t>2.通过促进科研过程，提升师生的科研技能。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按时完成研究内容</w:t>
            </w:r>
          </w:p>
        </w:tc>
        <w:tc>
          <w:tcPr>
            <w:tcW w:w="2835" w:type="dxa"/>
            <w:vAlign w:val="center"/>
          </w:tcPr>
          <w:p>
            <w:pPr>
              <w:pStyle w:val="16"/>
            </w:pPr>
            <w:r>
              <w:t>按时完成研究内容的进度</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实际购置设备支出成本</w:t>
            </w:r>
          </w:p>
        </w:tc>
        <w:tc>
          <w:tcPr>
            <w:tcW w:w="2551" w:type="dxa"/>
            <w:vAlign w:val="center"/>
          </w:tcPr>
          <w:p>
            <w:pPr>
              <w:pStyle w:val="16"/>
            </w:pPr>
            <w:r>
              <w:t>≤200万元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产出高质量学术论文</w:t>
            </w:r>
          </w:p>
        </w:tc>
        <w:tc>
          <w:tcPr>
            <w:tcW w:w="2835" w:type="dxa"/>
            <w:vAlign w:val="center"/>
          </w:tcPr>
          <w:p>
            <w:pPr>
              <w:pStyle w:val="16"/>
            </w:pPr>
            <w:r>
              <w:t>发表中文核心、SCI论文的数量</w:t>
            </w:r>
          </w:p>
        </w:tc>
        <w:tc>
          <w:tcPr>
            <w:tcW w:w="2551" w:type="dxa"/>
            <w:vAlign w:val="center"/>
          </w:tcPr>
          <w:p>
            <w:pPr>
              <w:pStyle w:val="16"/>
            </w:pPr>
            <w:r>
              <w:t>≥50篇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发表论文</w:t>
            </w:r>
          </w:p>
        </w:tc>
        <w:tc>
          <w:tcPr>
            <w:tcW w:w="2835" w:type="dxa"/>
            <w:vAlign w:val="center"/>
          </w:tcPr>
          <w:p>
            <w:pPr>
              <w:pStyle w:val="16"/>
            </w:pPr>
            <w:r>
              <w:t>发表论文的数量</w:t>
            </w:r>
          </w:p>
        </w:tc>
        <w:tc>
          <w:tcPr>
            <w:tcW w:w="2551" w:type="dxa"/>
            <w:vAlign w:val="center"/>
          </w:tcPr>
          <w:p>
            <w:pPr>
              <w:pStyle w:val="16"/>
            </w:pPr>
            <w:r>
              <w:t>≥100篇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项目持续年限</w:t>
            </w:r>
          </w:p>
        </w:tc>
        <w:tc>
          <w:tcPr>
            <w:tcW w:w="2835" w:type="dxa"/>
            <w:vAlign w:val="center"/>
          </w:tcPr>
          <w:p>
            <w:pPr>
              <w:pStyle w:val="16"/>
            </w:pPr>
            <w:r>
              <w:t>项目持续年限高于一定的年度</w:t>
            </w:r>
          </w:p>
        </w:tc>
        <w:tc>
          <w:tcPr>
            <w:tcW w:w="2551" w:type="dxa"/>
            <w:vAlign w:val="center"/>
          </w:tcPr>
          <w:p>
            <w:pPr>
              <w:pStyle w:val="16"/>
            </w:pPr>
            <w:r>
              <w:t>1年</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提高师生科研技能</w:t>
            </w:r>
          </w:p>
        </w:tc>
        <w:tc>
          <w:tcPr>
            <w:tcW w:w="2835" w:type="dxa"/>
            <w:vAlign w:val="center"/>
          </w:tcPr>
          <w:p>
            <w:pPr>
              <w:pStyle w:val="16"/>
            </w:pPr>
            <w:r>
              <w:t>参加研究的师生人均掌握实验技能的数量</w:t>
            </w:r>
          </w:p>
        </w:tc>
        <w:tc>
          <w:tcPr>
            <w:tcW w:w="2551" w:type="dxa"/>
            <w:vAlign w:val="center"/>
          </w:tcPr>
          <w:p>
            <w:pPr>
              <w:pStyle w:val="16"/>
            </w:pPr>
            <w:r>
              <w:t>≥3项</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10、2023年设备购置贷款还本付息项目（专户核拨）绩效目标表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1.在还本日前及时足额支付贷款项目当年应付本金。</w:t>
            </w:r>
          </w:p>
          <w:p>
            <w:pPr>
              <w:pStyle w:val="16"/>
            </w:pPr>
            <w:r>
              <w:t>2.提高设备购置贷款资金使用效率。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偿还日期</w:t>
            </w:r>
          </w:p>
        </w:tc>
        <w:tc>
          <w:tcPr>
            <w:tcW w:w="2835" w:type="dxa"/>
            <w:vAlign w:val="center"/>
          </w:tcPr>
          <w:p>
            <w:pPr>
              <w:pStyle w:val="16"/>
            </w:pPr>
            <w:r>
              <w:t>偿还贷款本金的日期</w:t>
            </w:r>
          </w:p>
        </w:tc>
        <w:tc>
          <w:tcPr>
            <w:tcW w:w="2551" w:type="dxa"/>
            <w:vAlign w:val="center"/>
          </w:tcPr>
          <w:p>
            <w:pPr>
              <w:pStyle w:val="16"/>
            </w:pPr>
            <w:r>
              <w:t>≤12月</w:t>
            </w:r>
          </w:p>
        </w:tc>
        <w:tc>
          <w:tcPr>
            <w:tcW w:w="2268" w:type="dxa"/>
            <w:vAlign w:val="center"/>
          </w:tcPr>
          <w:p>
            <w:pPr>
              <w:pStyle w:val="16"/>
            </w:pPr>
            <w:r>
              <w:t>还本计划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偿还本金比例</w:t>
            </w:r>
          </w:p>
        </w:tc>
        <w:tc>
          <w:tcPr>
            <w:tcW w:w="2835" w:type="dxa"/>
            <w:vAlign w:val="center"/>
          </w:tcPr>
          <w:p>
            <w:pPr>
              <w:pStyle w:val="16"/>
            </w:pPr>
            <w:r>
              <w:t>归还贷款本金占应归还贷款本金的比例</w:t>
            </w:r>
          </w:p>
        </w:tc>
        <w:tc>
          <w:tcPr>
            <w:tcW w:w="2551" w:type="dxa"/>
            <w:vAlign w:val="center"/>
          </w:tcPr>
          <w:p>
            <w:pPr>
              <w:pStyle w:val="16"/>
            </w:pPr>
            <w:r>
              <w:t>≥2.5%</w:t>
            </w:r>
          </w:p>
        </w:tc>
        <w:tc>
          <w:tcPr>
            <w:tcW w:w="2268" w:type="dxa"/>
            <w:vAlign w:val="center"/>
          </w:tcPr>
          <w:p>
            <w:pPr>
              <w:pStyle w:val="16"/>
            </w:pPr>
            <w:r>
              <w:t>还本计划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违约比率</w:t>
            </w:r>
          </w:p>
        </w:tc>
        <w:tc>
          <w:tcPr>
            <w:tcW w:w="2835" w:type="dxa"/>
            <w:vAlign w:val="center"/>
          </w:tcPr>
          <w:p>
            <w:pPr>
              <w:pStyle w:val="16"/>
            </w:pPr>
            <w:r>
              <w:t>违反合同约定的比率</w:t>
            </w:r>
          </w:p>
        </w:tc>
        <w:tc>
          <w:tcPr>
            <w:tcW w:w="2551" w:type="dxa"/>
            <w:vAlign w:val="center"/>
          </w:tcPr>
          <w:p>
            <w:pPr>
              <w:pStyle w:val="16"/>
            </w:pPr>
            <w:r>
              <w:t>≤0.01%</w:t>
            </w:r>
          </w:p>
        </w:tc>
        <w:tc>
          <w:tcPr>
            <w:tcW w:w="2268" w:type="dxa"/>
            <w:vAlign w:val="center"/>
          </w:tcPr>
          <w:p>
            <w:pPr>
              <w:pStyle w:val="16"/>
            </w:pPr>
            <w:r>
              <w:t>还本计划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债券资金使用成本</w:t>
            </w:r>
          </w:p>
        </w:tc>
        <w:tc>
          <w:tcPr>
            <w:tcW w:w="2835" w:type="dxa"/>
            <w:vAlign w:val="center"/>
          </w:tcPr>
          <w:p>
            <w:pPr>
              <w:pStyle w:val="16"/>
            </w:pPr>
            <w:r>
              <w:t>贷款资金本金</w:t>
            </w:r>
          </w:p>
        </w:tc>
        <w:tc>
          <w:tcPr>
            <w:tcW w:w="2551" w:type="dxa"/>
            <w:vAlign w:val="center"/>
          </w:tcPr>
          <w:p>
            <w:pPr>
              <w:pStyle w:val="16"/>
            </w:pPr>
            <w:r>
              <w:t>≤100万元</w:t>
            </w:r>
          </w:p>
        </w:tc>
        <w:tc>
          <w:tcPr>
            <w:tcW w:w="2268" w:type="dxa"/>
            <w:vAlign w:val="center"/>
          </w:tcPr>
          <w:p>
            <w:pPr>
              <w:pStyle w:val="16"/>
            </w:pPr>
            <w:r>
              <w:t>固定资产贷款合同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贷款资金投入项目的长期使用性</w:t>
            </w:r>
          </w:p>
        </w:tc>
        <w:tc>
          <w:tcPr>
            <w:tcW w:w="2551" w:type="dxa"/>
            <w:vAlign w:val="center"/>
          </w:tcPr>
          <w:p>
            <w:pPr>
              <w:pStyle w:val="16"/>
            </w:pPr>
            <w:r>
              <w:t>能够长期使用</w:t>
            </w:r>
          </w:p>
        </w:tc>
        <w:tc>
          <w:tcPr>
            <w:tcW w:w="2268" w:type="dxa"/>
            <w:vAlign w:val="center"/>
          </w:tcPr>
          <w:p>
            <w:pPr>
              <w:pStyle w:val="16"/>
            </w:pPr>
            <w:r>
              <w:t>2022年设备购置项目实施计划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学校办学条件</w:t>
            </w:r>
          </w:p>
        </w:tc>
        <w:tc>
          <w:tcPr>
            <w:tcW w:w="2835" w:type="dxa"/>
            <w:vAlign w:val="center"/>
          </w:tcPr>
          <w:p>
            <w:pPr>
              <w:pStyle w:val="16"/>
            </w:pPr>
            <w:r>
              <w:t>债券资金投入项目对学校办学条件的改善情况</w:t>
            </w:r>
          </w:p>
        </w:tc>
        <w:tc>
          <w:tcPr>
            <w:tcW w:w="2551" w:type="dxa"/>
            <w:vAlign w:val="center"/>
          </w:tcPr>
          <w:p>
            <w:pPr>
              <w:pStyle w:val="16"/>
            </w:pPr>
            <w:r>
              <w:t>进一步改善学校办学条件</w:t>
            </w:r>
          </w:p>
        </w:tc>
        <w:tc>
          <w:tcPr>
            <w:tcW w:w="2268" w:type="dxa"/>
            <w:vAlign w:val="center"/>
          </w:tcPr>
          <w:p>
            <w:pPr>
              <w:pStyle w:val="16"/>
            </w:pPr>
            <w:r>
              <w:t>2022年设备购置项目实施计划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11、2023年省级中医药事业传承与发展补助资金(省直其他部门提前通知）绩效目标表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1.通过开展本项目研究工作，撰写论文2篇以上，达到提升学校师生科研业务水平的效果。</w:t>
            </w:r>
          </w:p>
          <w:p>
            <w:pPr>
              <w:pStyle w:val="16"/>
            </w:pPr>
            <w:r>
              <w:t>2.通过提升教师科学研究水平，达到推动学校科研事业发展的效果。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研究内容进度</w:t>
            </w:r>
          </w:p>
        </w:tc>
        <w:tc>
          <w:tcPr>
            <w:tcW w:w="2835" w:type="dxa"/>
            <w:vAlign w:val="center"/>
          </w:tcPr>
          <w:p>
            <w:pPr>
              <w:pStyle w:val="16"/>
            </w:pPr>
            <w:r>
              <w:t>研究内容进度情况</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资金使用情况</w:t>
            </w:r>
          </w:p>
        </w:tc>
        <w:tc>
          <w:tcPr>
            <w:tcW w:w="2835" w:type="dxa"/>
            <w:vAlign w:val="center"/>
          </w:tcPr>
          <w:p>
            <w:pPr>
              <w:pStyle w:val="16"/>
            </w:pPr>
            <w:r>
              <w:t>研究预计支出</w:t>
            </w:r>
          </w:p>
        </w:tc>
        <w:tc>
          <w:tcPr>
            <w:tcW w:w="2551" w:type="dxa"/>
            <w:vAlign w:val="center"/>
          </w:tcPr>
          <w:p>
            <w:pPr>
              <w:pStyle w:val="16"/>
            </w:pPr>
            <w:r>
              <w:t>≤1.5万元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撰写高水平论文数量</w:t>
            </w:r>
          </w:p>
        </w:tc>
        <w:tc>
          <w:tcPr>
            <w:tcW w:w="2835" w:type="dxa"/>
            <w:vAlign w:val="center"/>
          </w:tcPr>
          <w:p>
            <w:pPr>
              <w:pStyle w:val="16"/>
            </w:pPr>
            <w:r>
              <w:t>撰写科技核心论文数量</w:t>
            </w:r>
          </w:p>
        </w:tc>
        <w:tc>
          <w:tcPr>
            <w:tcW w:w="2551" w:type="dxa"/>
            <w:vAlign w:val="center"/>
          </w:tcPr>
          <w:p>
            <w:pPr>
              <w:pStyle w:val="16"/>
            </w:pPr>
            <w:r>
              <w:t>≥2篇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撰写论文数量</w:t>
            </w:r>
          </w:p>
        </w:tc>
        <w:tc>
          <w:tcPr>
            <w:tcW w:w="2835" w:type="dxa"/>
            <w:vAlign w:val="center"/>
          </w:tcPr>
          <w:p>
            <w:pPr>
              <w:pStyle w:val="16"/>
            </w:pPr>
            <w:r>
              <w:t>撰写中文文章数量</w:t>
            </w:r>
          </w:p>
        </w:tc>
        <w:tc>
          <w:tcPr>
            <w:tcW w:w="2551" w:type="dxa"/>
            <w:vAlign w:val="center"/>
          </w:tcPr>
          <w:p>
            <w:pPr>
              <w:pStyle w:val="16"/>
            </w:pPr>
            <w:r>
              <w:t>≥3篇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学生培养</w:t>
            </w:r>
          </w:p>
        </w:tc>
        <w:tc>
          <w:tcPr>
            <w:tcW w:w="2835" w:type="dxa"/>
            <w:vAlign w:val="center"/>
          </w:tcPr>
          <w:p>
            <w:pPr>
              <w:pStyle w:val="16"/>
            </w:pPr>
            <w:r>
              <w:t>参与本项目的学生数量</w:t>
            </w:r>
          </w:p>
        </w:tc>
        <w:tc>
          <w:tcPr>
            <w:tcW w:w="2551" w:type="dxa"/>
            <w:vAlign w:val="center"/>
          </w:tcPr>
          <w:p>
            <w:pPr>
              <w:pStyle w:val="16"/>
            </w:pPr>
            <w:r>
              <w:t>≥2人</w:t>
            </w:r>
          </w:p>
        </w:tc>
        <w:tc>
          <w:tcPr>
            <w:tcW w:w="2268" w:type="dxa"/>
            <w:vAlign w:val="center"/>
          </w:tcPr>
          <w:p>
            <w:pPr>
              <w:pStyle w:val="16"/>
            </w:pPr>
            <w:r>
              <w:t>实验记录等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与中药生长相关指标</w:t>
            </w:r>
          </w:p>
        </w:tc>
        <w:tc>
          <w:tcPr>
            <w:tcW w:w="2835" w:type="dxa"/>
            <w:vAlign w:val="center"/>
          </w:tcPr>
          <w:p>
            <w:pPr>
              <w:pStyle w:val="16"/>
            </w:pPr>
            <w:r>
              <w:t>发现与中药生长相关的指标数量</w:t>
            </w:r>
          </w:p>
        </w:tc>
        <w:tc>
          <w:tcPr>
            <w:tcW w:w="2551" w:type="dxa"/>
            <w:vAlign w:val="center"/>
          </w:tcPr>
          <w:p>
            <w:pPr>
              <w:pStyle w:val="16"/>
            </w:pPr>
            <w:r>
              <w:t>≥2个</w:t>
            </w:r>
          </w:p>
        </w:tc>
        <w:tc>
          <w:tcPr>
            <w:tcW w:w="2268" w:type="dxa"/>
            <w:vAlign w:val="center"/>
          </w:tcPr>
          <w:p>
            <w:pPr>
              <w:pStyle w:val="16"/>
            </w:pPr>
            <w:r>
              <w:t>实验数据</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12、2023年学生资助经费（省级提前通知）绩效目标表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1.通过项目实施，保证国家奖助学金获得学生及时得到奖助学金，建档立卡“三免一助”，入伍学生资助。</w:t>
            </w:r>
          </w:p>
          <w:p>
            <w:pPr>
              <w:pStyle w:val="16"/>
            </w:pPr>
            <w:r>
              <w:t>2.通过项目实施，促进提升我校来华留学教育质量，同时保证奖学金评审工作的顺利进行。</w:t>
            </w:r>
          </w:p>
          <w:p>
            <w:pPr>
              <w:pStyle w:val="16"/>
            </w:pPr>
            <w:r>
              <w:t>3.通过项目实施，保证不少于2041名学生及时得到国家助学金。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资助经费及时发放</w:t>
            </w:r>
          </w:p>
        </w:tc>
        <w:tc>
          <w:tcPr>
            <w:tcW w:w="2835" w:type="dxa"/>
            <w:vAlign w:val="center"/>
          </w:tcPr>
          <w:p>
            <w:pPr>
              <w:pStyle w:val="16"/>
            </w:pPr>
            <w:r>
              <w:t>本专科资助经费发放的及时性</w:t>
            </w:r>
          </w:p>
        </w:tc>
        <w:tc>
          <w:tcPr>
            <w:tcW w:w="2551" w:type="dxa"/>
            <w:vAlign w:val="center"/>
          </w:tcPr>
          <w:p>
            <w:pPr>
              <w:pStyle w:val="16"/>
            </w:pPr>
            <w:r>
              <w:t>≤12月</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资助标准</w:t>
            </w:r>
          </w:p>
        </w:tc>
        <w:tc>
          <w:tcPr>
            <w:tcW w:w="2835" w:type="dxa"/>
            <w:vAlign w:val="center"/>
          </w:tcPr>
          <w:p>
            <w:pPr>
              <w:pStyle w:val="16"/>
            </w:pPr>
            <w:r>
              <w:t>本专科助学金金额</w:t>
            </w:r>
          </w:p>
        </w:tc>
        <w:tc>
          <w:tcPr>
            <w:tcW w:w="2551" w:type="dxa"/>
            <w:vAlign w:val="center"/>
          </w:tcPr>
          <w:p>
            <w:pPr>
              <w:pStyle w:val="16"/>
            </w:pPr>
            <w:r>
              <w:t>3300元/人/学年</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助学金发放名额</w:t>
            </w:r>
          </w:p>
        </w:tc>
        <w:tc>
          <w:tcPr>
            <w:tcW w:w="2835" w:type="dxa"/>
            <w:vAlign w:val="center"/>
          </w:tcPr>
          <w:p>
            <w:pPr>
              <w:pStyle w:val="16"/>
            </w:pPr>
            <w:r>
              <w:t>2022年秋国家助学金评审结果发放助学金的人数</w:t>
            </w:r>
          </w:p>
        </w:tc>
        <w:tc>
          <w:tcPr>
            <w:tcW w:w="2551" w:type="dxa"/>
            <w:vAlign w:val="center"/>
          </w:tcPr>
          <w:p>
            <w:pPr>
              <w:pStyle w:val="16"/>
            </w:pPr>
            <w:r>
              <w:t>≥2041人</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资助标准</w:t>
            </w:r>
          </w:p>
        </w:tc>
        <w:tc>
          <w:tcPr>
            <w:tcW w:w="2835" w:type="dxa"/>
            <w:vAlign w:val="center"/>
          </w:tcPr>
          <w:p>
            <w:pPr>
              <w:pStyle w:val="16"/>
            </w:pPr>
            <w:r>
              <w:t>资助标准符合相关规定</w:t>
            </w:r>
          </w:p>
        </w:tc>
        <w:tc>
          <w:tcPr>
            <w:tcW w:w="2551" w:type="dxa"/>
            <w:vAlign w:val="center"/>
          </w:tcPr>
          <w:p>
            <w:pPr>
              <w:pStyle w:val="16"/>
            </w:pPr>
            <w:r>
              <w:t>符合规定</w:t>
            </w:r>
          </w:p>
        </w:tc>
        <w:tc>
          <w:tcPr>
            <w:tcW w:w="2268" w:type="dxa"/>
            <w:vAlign w:val="center"/>
          </w:tcPr>
          <w:p>
            <w:pPr>
              <w:pStyle w:val="16"/>
            </w:pPr>
            <w:r>
              <w:t>承德医学院国家助学金实施办法</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资助标准达标率</w:t>
            </w:r>
          </w:p>
        </w:tc>
        <w:tc>
          <w:tcPr>
            <w:tcW w:w="2835" w:type="dxa"/>
            <w:vAlign w:val="center"/>
          </w:tcPr>
          <w:p>
            <w:pPr>
              <w:pStyle w:val="16"/>
            </w:pPr>
            <w:r>
              <w:t>来华留学生奖学金实际资助人数占按标准评定人数的比率</w:t>
            </w:r>
          </w:p>
        </w:tc>
        <w:tc>
          <w:tcPr>
            <w:tcW w:w="2551" w:type="dxa"/>
            <w:vAlign w:val="center"/>
          </w:tcPr>
          <w:p>
            <w:pPr>
              <w:pStyle w:val="16"/>
            </w:pPr>
            <w:r>
              <w:t>7%</w:t>
            </w:r>
          </w:p>
        </w:tc>
        <w:tc>
          <w:tcPr>
            <w:tcW w:w="2268" w:type="dxa"/>
            <w:vAlign w:val="center"/>
          </w:tcPr>
          <w:p>
            <w:pPr>
              <w:pStyle w:val="16"/>
            </w:pPr>
            <w:r>
              <w:t>按照《河北省省属公办高校外国留学生奖学金实施细则》规定比例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受助学生退学率</w:t>
            </w:r>
          </w:p>
        </w:tc>
        <w:tc>
          <w:tcPr>
            <w:tcW w:w="2835" w:type="dxa"/>
            <w:vAlign w:val="center"/>
          </w:tcPr>
          <w:p>
            <w:pPr>
              <w:pStyle w:val="16"/>
            </w:pPr>
            <w:r>
              <w:t>退学人数占受助学生的比率</w:t>
            </w:r>
          </w:p>
        </w:tc>
        <w:tc>
          <w:tcPr>
            <w:tcW w:w="2551" w:type="dxa"/>
            <w:vAlign w:val="center"/>
          </w:tcPr>
          <w:p>
            <w:pPr>
              <w:pStyle w:val="16"/>
            </w:pPr>
            <w:r>
              <w:t>≤5%</w:t>
            </w:r>
          </w:p>
        </w:tc>
        <w:tc>
          <w:tcPr>
            <w:tcW w:w="2268" w:type="dxa"/>
            <w:vAlign w:val="center"/>
          </w:tcPr>
          <w:p>
            <w:pPr>
              <w:pStyle w:val="16"/>
            </w:pPr>
            <w:r>
              <w:t>承德医学院国家助学金实施办法（修订）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6"/>
            </w:pPr>
            <w:r>
              <w:t>服务对象满意度指标</w:t>
            </w:r>
          </w:p>
        </w:tc>
        <w:tc>
          <w:tcPr>
            <w:tcW w:w="2835" w:type="dxa"/>
            <w:vAlign w:val="center"/>
          </w:tcPr>
          <w:p>
            <w:pPr>
              <w:pStyle w:val="16"/>
            </w:pPr>
            <w:r>
              <w:t>受助学生满意度</w:t>
            </w:r>
          </w:p>
        </w:tc>
        <w:tc>
          <w:tcPr>
            <w:tcW w:w="2835" w:type="dxa"/>
            <w:vAlign w:val="center"/>
          </w:tcPr>
          <w:p>
            <w:pPr>
              <w:pStyle w:val="16"/>
            </w:pPr>
            <w:r>
              <w:t>根据调查受助学生，评价研究生对资助发放的满意程度</w:t>
            </w:r>
          </w:p>
          <w:p>
            <w:pPr>
              <w:pStyle w:val="16"/>
            </w:pPr>
          </w:p>
        </w:tc>
        <w:tc>
          <w:tcPr>
            <w:tcW w:w="2551" w:type="dxa"/>
            <w:vAlign w:val="center"/>
          </w:tcPr>
          <w:p>
            <w:pPr>
              <w:pStyle w:val="16"/>
            </w:pPr>
            <w:r>
              <w:t>≥90%</w:t>
            </w:r>
          </w:p>
        </w:tc>
        <w:tc>
          <w:tcPr>
            <w:tcW w:w="2268" w:type="dxa"/>
            <w:vAlign w:val="center"/>
          </w:tcPr>
          <w:p>
            <w:pPr>
              <w:pStyle w:val="16"/>
            </w:pPr>
            <w:r>
              <w:t>满意度调查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13、2023年学生资助经费（中央提前下达）绩效目标表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1.通过开展国家奖助学金评审，树立榜样，促进家庭经济困难学生全面发展。</w:t>
            </w:r>
            <w:r>
              <w:tab/>
            </w:r>
            <w:r>
              <w:tab/>
            </w:r>
            <w:r>
              <w:tab/>
            </w:r>
            <w:r>
              <w:tab/>
            </w:r>
            <w:r>
              <w:tab/>
            </w:r>
            <w:r>
              <w:tab/>
            </w:r>
            <w:r>
              <w:tab/>
            </w:r>
          </w:p>
          <w:p>
            <w:pPr>
              <w:pStyle w:val="16"/>
            </w:pPr>
            <w:r>
              <w:t>2.通过项目实施，保证不少于1100名研究生及时得到国家助学金。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成本指标</w:t>
            </w:r>
          </w:p>
        </w:tc>
        <w:tc>
          <w:tcPr>
            <w:tcW w:w="2835" w:type="dxa"/>
            <w:vAlign w:val="center"/>
          </w:tcPr>
          <w:p>
            <w:pPr>
              <w:pStyle w:val="16"/>
            </w:pPr>
            <w:r>
              <w:t>资助标准</w:t>
            </w:r>
          </w:p>
          <w:p>
            <w:pPr>
              <w:pStyle w:val="16"/>
            </w:pPr>
          </w:p>
        </w:tc>
        <w:tc>
          <w:tcPr>
            <w:tcW w:w="2835" w:type="dxa"/>
            <w:vAlign w:val="center"/>
          </w:tcPr>
          <w:p>
            <w:pPr>
              <w:pStyle w:val="16"/>
            </w:pPr>
            <w:r>
              <w:t>本专科生助学金金额</w:t>
            </w:r>
          </w:p>
        </w:tc>
        <w:tc>
          <w:tcPr>
            <w:tcW w:w="2551" w:type="dxa"/>
            <w:vAlign w:val="center"/>
          </w:tcPr>
          <w:p>
            <w:pPr>
              <w:pStyle w:val="16"/>
            </w:pPr>
            <w:r>
              <w:t>3300元/人/学年</w:t>
            </w:r>
          </w:p>
          <w:p>
            <w:pPr>
              <w:pStyle w:val="16"/>
            </w:pP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p>
          <w:p>
            <w:pPr>
              <w:pStyle w:val="16"/>
            </w:pPr>
            <w:r>
              <w:t>资助标准达标率</w:t>
            </w:r>
          </w:p>
          <w:p>
            <w:pPr>
              <w:pStyle w:val="16"/>
            </w:pPr>
          </w:p>
        </w:tc>
        <w:tc>
          <w:tcPr>
            <w:tcW w:w="2835" w:type="dxa"/>
            <w:vAlign w:val="center"/>
          </w:tcPr>
          <w:p>
            <w:pPr>
              <w:pStyle w:val="16"/>
            </w:pPr>
            <w:r>
              <w:t>本专科生资助标准达标率</w:t>
            </w:r>
          </w:p>
          <w:p>
            <w:pPr>
              <w:pStyle w:val="16"/>
            </w:pPr>
          </w:p>
        </w:tc>
        <w:tc>
          <w:tcPr>
            <w:tcW w:w="2551" w:type="dxa"/>
            <w:vAlign w:val="center"/>
          </w:tcPr>
          <w:p>
            <w:pPr>
              <w:pStyle w:val="16"/>
            </w:pPr>
            <w:r>
              <w:t>100%</w:t>
            </w:r>
          </w:p>
        </w:tc>
        <w:tc>
          <w:tcPr>
            <w:tcW w:w="2268" w:type="dxa"/>
            <w:vAlign w:val="center"/>
          </w:tcPr>
          <w:p>
            <w:pPr>
              <w:pStyle w:val="16"/>
            </w:pPr>
            <w:r>
              <w:t>承德医学院国家助学金实施办法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资助经费及时发放</w:t>
            </w:r>
          </w:p>
        </w:tc>
        <w:tc>
          <w:tcPr>
            <w:tcW w:w="2835" w:type="dxa"/>
            <w:vAlign w:val="center"/>
          </w:tcPr>
          <w:p>
            <w:pPr>
              <w:pStyle w:val="16"/>
            </w:pPr>
            <w:r>
              <w:t>资助经费发放的及时性</w:t>
            </w:r>
          </w:p>
        </w:tc>
        <w:tc>
          <w:tcPr>
            <w:tcW w:w="2551" w:type="dxa"/>
            <w:vAlign w:val="center"/>
          </w:tcPr>
          <w:p>
            <w:pPr>
              <w:pStyle w:val="16"/>
            </w:pPr>
            <w:r>
              <w:t>≤12月</w:t>
            </w:r>
          </w:p>
        </w:tc>
        <w:tc>
          <w:tcPr>
            <w:tcW w:w="2268" w:type="dxa"/>
            <w:vAlign w:val="center"/>
          </w:tcPr>
          <w:p>
            <w:pPr>
              <w:pStyle w:val="16"/>
            </w:pPr>
            <w:r>
              <w:t>承德医学院国家助学金实施办法（修订）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国家助学金研究生资助人数</w:t>
            </w:r>
          </w:p>
        </w:tc>
        <w:tc>
          <w:tcPr>
            <w:tcW w:w="2835" w:type="dxa"/>
            <w:vAlign w:val="center"/>
          </w:tcPr>
          <w:p>
            <w:pPr>
              <w:pStyle w:val="16"/>
            </w:pPr>
            <w:r>
              <w:t>按照国家规定标准资助的研究生学生人数</w:t>
            </w:r>
          </w:p>
        </w:tc>
        <w:tc>
          <w:tcPr>
            <w:tcW w:w="2551" w:type="dxa"/>
            <w:vAlign w:val="center"/>
          </w:tcPr>
          <w:p>
            <w:pPr>
              <w:pStyle w:val="16"/>
            </w:pPr>
            <w:r>
              <w:t>≥1100人</w:t>
            </w:r>
          </w:p>
        </w:tc>
        <w:tc>
          <w:tcPr>
            <w:tcW w:w="2268" w:type="dxa"/>
            <w:vAlign w:val="center"/>
          </w:tcPr>
          <w:p>
            <w:pPr>
              <w:pStyle w:val="16"/>
            </w:pPr>
            <w:r>
              <w:t>承德医学院国家助学金实施办法（修订）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受助学生退学率</w:t>
            </w:r>
          </w:p>
        </w:tc>
        <w:tc>
          <w:tcPr>
            <w:tcW w:w="2835" w:type="dxa"/>
            <w:vAlign w:val="center"/>
          </w:tcPr>
          <w:p>
            <w:pPr>
              <w:pStyle w:val="16"/>
            </w:pPr>
            <w:r>
              <w:t>受助退学人数占受助学生的比率</w:t>
            </w:r>
          </w:p>
        </w:tc>
        <w:tc>
          <w:tcPr>
            <w:tcW w:w="2551" w:type="dxa"/>
            <w:vAlign w:val="center"/>
          </w:tcPr>
          <w:p>
            <w:pPr>
              <w:pStyle w:val="16"/>
            </w:pPr>
            <w:r>
              <w:t>≤5%</w:t>
            </w:r>
          </w:p>
        </w:tc>
        <w:tc>
          <w:tcPr>
            <w:tcW w:w="2268" w:type="dxa"/>
            <w:vAlign w:val="center"/>
          </w:tcPr>
          <w:p>
            <w:pPr>
              <w:pStyle w:val="16"/>
            </w:pPr>
            <w:r>
              <w:t>承德医学院国家助学金实施办法（修订）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6"/>
            </w:pPr>
            <w:r>
              <w:t>服务对象满意度指标</w:t>
            </w:r>
          </w:p>
        </w:tc>
        <w:tc>
          <w:tcPr>
            <w:tcW w:w="2835" w:type="dxa"/>
            <w:vAlign w:val="center"/>
          </w:tcPr>
          <w:p>
            <w:pPr>
              <w:pStyle w:val="16"/>
            </w:pPr>
            <w:r>
              <w:t>受助学生满意度</w:t>
            </w:r>
          </w:p>
        </w:tc>
        <w:tc>
          <w:tcPr>
            <w:tcW w:w="2835" w:type="dxa"/>
            <w:vAlign w:val="center"/>
          </w:tcPr>
          <w:p>
            <w:pPr>
              <w:pStyle w:val="16"/>
            </w:pPr>
            <w:r>
              <w:t>根据调查受助学生，评价研究生学生对资助发放的满意程度</w:t>
            </w:r>
          </w:p>
        </w:tc>
        <w:tc>
          <w:tcPr>
            <w:tcW w:w="2551" w:type="dxa"/>
            <w:vAlign w:val="center"/>
          </w:tcPr>
          <w:p>
            <w:pPr>
              <w:pStyle w:val="16"/>
            </w:pPr>
            <w:r>
              <w:t>≥90%</w:t>
            </w:r>
          </w:p>
        </w:tc>
        <w:tc>
          <w:tcPr>
            <w:tcW w:w="2268" w:type="dxa"/>
            <w:vAlign w:val="center"/>
          </w:tcPr>
          <w:p>
            <w:pPr>
              <w:pStyle w:val="16"/>
            </w:pPr>
            <w:r>
              <w:t>满意度调查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14、2023年燕赵友谊奖奖励资金(省直其他部门提前通知）绩效目标表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1.通过本项目的实施，产生好的科研成果。</w:t>
            </w:r>
            <w:r>
              <w:tab/>
            </w:r>
            <w:r>
              <w:tab/>
            </w:r>
            <w:r>
              <w:tab/>
            </w:r>
            <w:r>
              <w:tab/>
            </w:r>
            <w:r>
              <w:tab/>
            </w:r>
            <w:r>
              <w:tab/>
            </w:r>
            <w:r>
              <w:tab/>
            </w:r>
          </w:p>
          <w:p>
            <w:pPr>
              <w:pStyle w:val="16"/>
            </w:pPr>
            <w:r>
              <w:t>2.通过省科学技术奖奖金的发放，奖励1个科研团队，产生正向团队激励作用。</w:t>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发放及时性</w:t>
            </w:r>
          </w:p>
          <w:p>
            <w:pPr>
              <w:pStyle w:val="16"/>
            </w:pPr>
          </w:p>
        </w:tc>
        <w:tc>
          <w:tcPr>
            <w:tcW w:w="2835" w:type="dxa"/>
            <w:vAlign w:val="center"/>
          </w:tcPr>
          <w:p>
            <w:pPr>
              <w:pStyle w:val="16"/>
            </w:pPr>
            <w:r>
              <w:t>按时发放奖励金的及时程度</w:t>
            </w:r>
          </w:p>
          <w:p>
            <w:pPr>
              <w:pStyle w:val="16"/>
            </w:pPr>
          </w:p>
        </w:tc>
        <w:tc>
          <w:tcPr>
            <w:tcW w:w="2551" w:type="dxa"/>
            <w:vAlign w:val="center"/>
          </w:tcPr>
          <w:p>
            <w:pPr>
              <w:pStyle w:val="16"/>
            </w:pPr>
            <w:r>
              <w:t>≤10月</w:t>
            </w:r>
          </w:p>
          <w:p>
            <w:pPr>
              <w:pStyle w:val="16"/>
            </w:pPr>
          </w:p>
        </w:tc>
        <w:tc>
          <w:tcPr>
            <w:tcW w:w="2268" w:type="dxa"/>
            <w:vAlign w:val="center"/>
          </w:tcPr>
          <w:p>
            <w:pPr>
              <w:pStyle w:val="16"/>
            </w:pPr>
            <w:r>
              <w:t>奖励办法及细则</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发放金额</w:t>
            </w:r>
          </w:p>
          <w:p>
            <w:pPr>
              <w:pStyle w:val="16"/>
            </w:pPr>
          </w:p>
        </w:tc>
        <w:tc>
          <w:tcPr>
            <w:tcW w:w="2835" w:type="dxa"/>
            <w:vAlign w:val="center"/>
          </w:tcPr>
          <w:p>
            <w:pPr>
              <w:pStyle w:val="16"/>
            </w:pPr>
            <w:r>
              <w:t>发放奖金的金额</w:t>
            </w:r>
          </w:p>
          <w:p>
            <w:pPr>
              <w:pStyle w:val="16"/>
            </w:pPr>
          </w:p>
        </w:tc>
        <w:tc>
          <w:tcPr>
            <w:tcW w:w="2551" w:type="dxa"/>
            <w:vAlign w:val="center"/>
          </w:tcPr>
          <w:p>
            <w:pPr>
              <w:pStyle w:val="16"/>
            </w:pPr>
            <w:r>
              <w:t>100000元</w:t>
            </w:r>
          </w:p>
        </w:tc>
        <w:tc>
          <w:tcPr>
            <w:tcW w:w="2268" w:type="dxa"/>
            <w:vAlign w:val="center"/>
          </w:tcPr>
          <w:p>
            <w:pPr>
              <w:pStyle w:val="16"/>
            </w:pPr>
            <w:r>
              <w:t>奖励办法及细则</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奖金发放完成度</w:t>
            </w:r>
          </w:p>
          <w:p>
            <w:pPr>
              <w:pStyle w:val="16"/>
            </w:pPr>
          </w:p>
        </w:tc>
        <w:tc>
          <w:tcPr>
            <w:tcW w:w="2835" w:type="dxa"/>
            <w:vAlign w:val="center"/>
          </w:tcPr>
          <w:p>
            <w:pPr>
              <w:pStyle w:val="16"/>
            </w:pPr>
            <w:r>
              <w:t>奖金发放金额占奖金预算金额的比例</w:t>
            </w:r>
          </w:p>
          <w:p>
            <w:pPr>
              <w:pStyle w:val="16"/>
            </w:pPr>
          </w:p>
        </w:tc>
        <w:tc>
          <w:tcPr>
            <w:tcW w:w="2551" w:type="dxa"/>
            <w:vAlign w:val="center"/>
          </w:tcPr>
          <w:p>
            <w:pPr>
              <w:pStyle w:val="16"/>
            </w:pPr>
            <w:r>
              <w:t>100%</w:t>
            </w:r>
          </w:p>
        </w:tc>
        <w:tc>
          <w:tcPr>
            <w:tcW w:w="2268" w:type="dxa"/>
            <w:vAlign w:val="center"/>
          </w:tcPr>
          <w:p>
            <w:pPr>
              <w:pStyle w:val="16"/>
            </w:pPr>
            <w:r>
              <w:t>奖励办法及细则</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奖励团队数量</w:t>
            </w:r>
          </w:p>
          <w:p>
            <w:pPr>
              <w:pStyle w:val="16"/>
            </w:pPr>
          </w:p>
        </w:tc>
        <w:tc>
          <w:tcPr>
            <w:tcW w:w="2835" w:type="dxa"/>
            <w:vAlign w:val="center"/>
          </w:tcPr>
          <w:p>
            <w:pPr>
              <w:pStyle w:val="16"/>
            </w:pPr>
            <w:r>
              <w:t>奖金发放给科研团队的数量</w:t>
            </w:r>
          </w:p>
          <w:p>
            <w:pPr>
              <w:pStyle w:val="16"/>
            </w:pPr>
          </w:p>
        </w:tc>
        <w:tc>
          <w:tcPr>
            <w:tcW w:w="2551" w:type="dxa"/>
            <w:vAlign w:val="center"/>
          </w:tcPr>
          <w:p>
            <w:pPr>
              <w:pStyle w:val="16"/>
            </w:pPr>
            <w:r>
              <w:t>1个</w:t>
            </w:r>
          </w:p>
        </w:tc>
        <w:tc>
          <w:tcPr>
            <w:tcW w:w="2268" w:type="dxa"/>
            <w:vAlign w:val="center"/>
          </w:tcPr>
          <w:p>
            <w:pPr>
              <w:pStyle w:val="16"/>
            </w:pPr>
            <w:r>
              <w:t>奖励办法及细则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激励作用</w:t>
            </w:r>
          </w:p>
          <w:p>
            <w:pPr>
              <w:pStyle w:val="16"/>
            </w:pPr>
          </w:p>
        </w:tc>
        <w:tc>
          <w:tcPr>
            <w:tcW w:w="2835" w:type="dxa"/>
            <w:vAlign w:val="center"/>
          </w:tcPr>
          <w:p>
            <w:pPr>
              <w:pStyle w:val="16"/>
            </w:pPr>
            <w:r>
              <w:t>奖金的发放起到了良好的激励作用</w:t>
            </w:r>
          </w:p>
          <w:p>
            <w:pPr>
              <w:pStyle w:val="16"/>
            </w:pPr>
          </w:p>
        </w:tc>
        <w:tc>
          <w:tcPr>
            <w:tcW w:w="2551" w:type="dxa"/>
            <w:vAlign w:val="center"/>
          </w:tcPr>
          <w:p>
            <w:pPr>
              <w:pStyle w:val="16"/>
            </w:pPr>
            <w:r>
              <w:t>产生良好激励作用</w:t>
            </w:r>
          </w:p>
        </w:tc>
        <w:tc>
          <w:tcPr>
            <w:tcW w:w="2268" w:type="dxa"/>
            <w:vAlign w:val="center"/>
          </w:tcPr>
          <w:p>
            <w:pPr>
              <w:pStyle w:val="16"/>
            </w:pPr>
            <w:r>
              <w:t>奖励办法及细则</w:t>
            </w:r>
          </w:p>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15、2023年支持地方高校改革发展资金--防疫专项项目（中央提前下达）绩效目标表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1.按照省市及教育厅疫情防控工作的总体要求，保障全校教职工及学生5000人以上，落实好各项防疫措施，做好我校疫情防控工作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按计划完成率</w:t>
            </w:r>
          </w:p>
        </w:tc>
        <w:tc>
          <w:tcPr>
            <w:tcW w:w="2835" w:type="dxa"/>
            <w:vAlign w:val="center"/>
          </w:tcPr>
          <w:p>
            <w:pPr>
              <w:pStyle w:val="16"/>
            </w:pPr>
            <w:r>
              <w:t>项目完成情况</w:t>
            </w:r>
          </w:p>
        </w:tc>
        <w:tc>
          <w:tcPr>
            <w:tcW w:w="2551" w:type="dxa"/>
            <w:vAlign w:val="center"/>
          </w:tcPr>
          <w:p>
            <w:pPr>
              <w:pStyle w:val="16"/>
            </w:pPr>
            <w:r>
              <w:t>≤12月</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支出成本</w:t>
            </w:r>
          </w:p>
        </w:tc>
        <w:tc>
          <w:tcPr>
            <w:tcW w:w="2835" w:type="dxa"/>
            <w:vAlign w:val="center"/>
          </w:tcPr>
          <w:p>
            <w:pPr>
              <w:pStyle w:val="16"/>
            </w:pPr>
            <w:r>
              <w:t>防疫项目成本</w:t>
            </w:r>
          </w:p>
        </w:tc>
        <w:tc>
          <w:tcPr>
            <w:tcW w:w="2551" w:type="dxa"/>
            <w:vAlign w:val="center"/>
          </w:tcPr>
          <w:p>
            <w:pPr>
              <w:pStyle w:val="16"/>
            </w:pPr>
            <w:r>
              <w:t>≤50万元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做好学校防疫相关工作</w:t>
            </w:r>
          </w:p>
        </w:tc>
        <w:tc>
          <w:tcPr>
            <w:tcW w:w="2835" w:type="dxa"/>
            <w:vAlign w:val="center"/>
          </w:tcPr>
          <w:p>
            <w:pPr>
              <w:pStyle w:val="16"/>
            </w:pPr>
            <w:r>
              <w:t>是否保障学校做好防疫公作</w:t>
            </w:r>
          </w:p>
        </w:tc>
        <w:tc>
          <w:tcPr>
            <w:tcW w:w="2551" w:type="dxa"/>
            <w:vAlign w:val="center"/>
          </w:tcPr>
          <w:p>
            <w:pPr>
              <w:pStyle w:val="16"/>
            </w:pPr>
            <w:r>
              <w:t>做好学校防疫相关工作</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受益人数</w:t>
            </w:r>
          </w:p>
        </w:tc>
        <w:tc>
          <w:tcPr>
            <w:tcW w:w="2835" w:type="dxa"/>
            <w:vAlign w:val="center"/>
          </w:tcPr>
          <w:p>
            <w:pPr>
              <w:pStyle w:val="16"/>
            </w:pPr>
            <w:r>
              <w:t>全校教职工及学生</w:t>
            </w:r>
          </w:p>
        </w:tc>
        <w:tc>
          <w:tcPr>
            <w:tcW w:w="2551" w:type="dxa"/>
            <w:vAlign w:val="center"/>
          </w:tcPr>
          <w:p>
            <w:pPr>
              <w:pStyle w:val="16"/>
            </w:pPr>
            <w:r>
              <w:t>≥5000人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学校各项防疫工作</w:t>
            </w:r>
          </w:p>
        </w:tc>
        <w:tc>
          <w:tcPr>
            <w:tcW w:w="2835" w:type="dxa"/>
            <w:vAlign w:val="center"/>
          </w:tcPr>
          <w:p>
            <w:pPr>
              <w:pStyle w:val="16"/>
            </w:pPr>
            <w:r>
              <w:t>做好学校各项防疫工作</w:t>
            </w:r>
          </w:p>
        </w:tc>
        <w:tc>
          <w:tcPr>
            <w:tcW w:w="2551" w:type="dxa"/>
            <w:vAlign w:val="center"/>
          </w:tcPr>
          <w:p>
            <w:pPr>
              <w:pStyle w:val="16"/>
            </w:pPr>
            <w:r>
              <w:t>做好全校师生疫情防控工作</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16、2023年支持地方高校改革发展资金--教学科研发展及公共服务体系建设项目（中央提前下达）绩效目标表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1.通过该项目的开展，建设2个教学及科研平台，保障学校教学和科研活动正常开展。</w:t>
            </w:r>
          </w:p>
          <w:p>
            <w:pPr>
              <w:pStyle w:val="16"/>
            </w:pPr>
            <w:r>
              <w:t>2.通过该项目的开展，促进学校教学和科研能力提升。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资金保障率</w:t>
            </w:r>
          </w:p>
        </w:tc>
        <w:tc>
          <w:tcPr>
            <w:tcW w:w="2835" w:type="dxa"/>
            <w:vAlign w:val="center"/>
          </w:tcPr>
          <w:p>
            <w:pPr>
              <w:pStyle w:val="16"/>
            </w:pPr>
            <w:r>
              <w:t>支付各项费用的及时程度，避免产生额外债务的及时程度</w:t>
            </w:r>
          </w:p>
        </w:tc>
        <w:tc>
          <w:tcPr>
            <w:tcW w:w="2551" w:type="dxa"/>
            <w:vAlign w:val="center"/>
          </w:tcPr>
          <w:p>
            <w:pPr>
              <w:pStyle w:val="16"/>
            </w:pPr>
            <w:r>
              <w:t>≥80%</w:t>
            </w:r>
          </w:p>
        </w:tc>
        <w:tc>
          <w:tcPr>
            <w:tcW w:w="2268" w:type="dxa"/>
            <w:vAlign w:val="center"/>
          </w:tcPr>
          <w:p>
            <w:pPr>
              <w:pStyle w:val="16"/>
            </w:pPr>
            <w:r>
              <w:t>资金支付计划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仪器设备验收合格占全部设备的比例</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建设平台数量</w:t>
            </w:r>
          </w:p>
        </w:tc>
        <w:tc>
          <w:tcPr>
            <w:tcW w:w="2835" w:type="dxa"/>
            <w:vAlign w:val="center"/>
          </w:tcPr>
          <w:p>
            <w:pPr>
              <w:pStyle w:val="16"/>
            </w:pPr>
            <w:r>
              <w:t>建设的教学及科研平台数量</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支出成本</w:t>
            </w:r>
          </w:p>
        </w:tc>
        <w:tc>
          <w:tcPr>
            <w:tcW w:w="2835" w:type="dxa"/>
            <w:vAlign w:val="center"/>
          </w:tcPr>
          <w:p>
            <w:pPr>
              <w:pStyle w:val="16"/>
            </w:pPr>
            <w:r>
              <w:t>资产购置成本</w:t>
            </w:r>
          </w:p>
        </w:tc>
        <w:tc>
          <w:tcPr>
            <w:tcW w:w="2551" w:type="dxa"/>
            <w:vAlign w:val="center"/>
          </w:tcPr>
          <w:p>
            <w:pPr>
              <w:pStyle w:val="16"/>
            </w:pPr>
            <w:r>
              <w:t>≤740万元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教学科研水平提升</w:t>
            </w:r>
          </w:p>
        </w:tc>
        <w:tc>
          <w:tcPr>
            <w:tcW w:w="2835" w:type="dxa"/>
            <w:vAlign w:val="center"/>
          </w:tcPr>
          <w:p>
            <w:pPr>
              <w:pStyle w:val="16"/>
            </w:pPr>
            <w:r>
              <w:t>该项目实施使得学校教学和科研水平得到提升</w:t>
            </w:r>
          </w:p>
        </w:tc>
        <w:tc>
          <w:tcPr>
            <w:tcW w:w="2551" w:type="dxa"/>
            <w:vAlign w:val="center"/>
          </w:tcPr>
          <w:p>
            <w:pPr>
              <w:pStyle w:val="16"/>
            </w:pPr>
            <w:r>
              <w:t>教学科研水平提升</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17、2023年支持地方高校改革发展资金--科研平台、人才和科研项目（中央提前下达）绩效目标表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1.通过设立开放课题，确保研发中心在新产品、新技术、新工艺等方面吸纳人才，产出成果。</w:t>
            </w:r>
          </w:p>
          <w:p>
            <w:pPr>
              <w:pStyle w:val="16"/>
            </w:pPr>
            <w:r>
              <w:t>2.通过承担各级各类科研项目，在国内外期刊发表论文不少于30篇，培养学科科技人才，实现本单位的服务社会水平提升、本学科在行业内影响力提升。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完成项目进度</w:t>
            </w:r>
          </w:p>
        </w:tc>
        <w:tc>
          <w:tcPr>
            <w:tcW w:w="2835" w:type="dxa"/>
            <w:vAlign w:val="center"/>
          </w:tcPr>
          <w:p>
            <w:pPr>
              <w:pStyle w:val="16"/>
            </w:pPr>
            <w:r>
              <w:t>顺利完成项目进度</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项目支出总成本</w:t>
            </w:r>
          </w:p>
        </w:tc>
        <w:tc>
          <w:tcPr>
            <w:tcW w:w="2551" w:type="dxa"/>
            <w:vAlign w:val="center"/>
          </w:tcPr>
          <w:p>
            <w:pPr>
              <w:pStyle w:val="16"/>
            </w:pPr>
            <w:r>
              <w:t>≤150万元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发表高质量论文</w:t>
            </w:r>
          </w:p>
        </w:tc>
        <w:tc>
          <w:tcPr>
            <w:tcW w:w="2835" w:type="dxa"/>
            <w:vAlign w:val="center"/>
          </w:tcPr>
          <w:p>
            <w:pPr>
              <w:pStyle w:val="16"/>
            </w:pPr>
            <w:r>
              <w:t>发表核心期刊、SCI论文</w:t>
            </w:r>
          </w:p>
        </w:tc>
        <w:tc>
          <w:tcPr>
            <w:tcW w:w="2551" w:type="dxa"/>
            <w:vAlign w:val="center"/>
          </w:tcPr>
          <w:p>
            <w:pPr>
              <w:pStyle w:val="16"/>
            </w:pPr>
            <w:r>
              <w:t>≥20篇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发表论文的数量</w:t>
            </w:r>
          </w:p>
        </w:tc>
        <w:tc>
          <w:tcPr>
            <w:tcW w:w="2835" w:type="dxa"/>
            <w:vAlign w:val="center"/>
          </w:tcPr>
          <w:p>
            <w:pPr>
              <w:pStyle w:val="16"/>
            </w:pPr>
            <w:r>
              <w:t>在国内外期刊发表论文的数量</w:t>
            </w:r>
          </w:p>
        </w:tc>
        <w:tc>
          <w:tcPr>
            <w:tcW w:w="2551" w:type="dxa"/>
            <w:vAlign w:val="center"/>
          </w:tcPr>
          <w:p>
            <w:pPr>
              <w:pStyle w:val="16"/>
            </w:pPr>
            <w:r>
              <w:t>≥30篇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培养学生的数量</w:t>
            </w:r>
          </w:p>
        </w:tc>
        <w:tc>
          <w:tcPr>
            <w:tcW w:w="2835" w:type="dxa"/>
            <w:vAlign w:val="center"/>
          </w:tcPr>
          <w:p>
            <w:pPr>
              <w:pStyle w:val="16"/>
            </w:pPr>
            <w:r>
              <w:t>培养本科生、研究生的数量</w:t>
            </w:r>
          </w:p>
        </w:tc>
        <w:tc>
          <w:tcPr>
            <w:tcW w:w="2551" w:type="dxa"/>
            <w:vAlign w:val="center"/>
          </w:tcPr>
          <w:p>
            <w:pPr>
              <w:pStyle w:val="16"/>
            </w:pPr>
            <w:r>
              <w:t>≥10人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行业影响力提升度</w:t>
            </w:r>
          </w:p>
        </w:tc>
        <w:tc>
          <w:tcPr>
            <w:tcW w:w="2835" w:type="dxa"/>
            <w:vAlign w:val="center"/>
          </w:tcPr>
          <w:p>
            <w:pPr>
              <w:pStyle w:val="16"/>
            </w:pPr>
            <w:r>
              <w:t>项目实施在社会发展中影响力（新闻报道）提升程度情况。</w:t>
            </w:r>
          </w:p>
        </w:tc>
        <w:tc>
          <w:tcPr>
            <w:tcW w:w="2551" w:type="dxa"/>
            <w:vAlign w:val="center"/>
          </w:tcPr>
          <w:p>
            <w:pPr>
              <w:pStyle w:val="16"/>
            </w:pPr>
            <w:r>
              <w:t>≥5篇</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18、2023年支持地方高校改革发展资金--研究生补助经费（中央提前下达）绩效目标表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1.通过开展研究生培养基地建设，达到探索创新符合专业学位教育特点、有鲜明特色的研究生教育模式的效果。</w:t>
            </w:r>
          </w:p>
          <w:p>
            <w:pPr>
              <w:pStyle w:val="16"/>
            </w:pPr>
            <w:r>
              <w:t>2.通过开展研究生创新资助项目、示范课程、案例建设工作，培养研究生不少于180人，达到探索创新研究生教育模式的效果。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资金在规定时间内及时拨付</w:t>
            </w:r>
          </w:p>
        </w:tc>
        <w:tc>
          <w:tcPr>
            <w:tcW w:w="2551" w:type="dxa"/>
            <w:vAlign w:val="center"/>
          </w:tcPr>
          <w:p>
            <w:pPr>
              <w:pStyle w:val="16"/>
            </w:pPr>
            <w:r>
              <w:t>≤1年</w:t>
            </w:r>
          </w:p>
        </w:tc>
        <w:tc>
          <w:tcPr>
            <w:tcW w:w="2268" w:type="dxa"/>
            <w:vAlign w:val="center"/>
          </w:tcPr>
          <w:p>
            <w:pPr>
              <w:pStyle w:val="16"/>
            </w:pPr>
            <w:r>
              <w:t>河北省教育厅相关文件要求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平均基地支持</w:t>
            </w:r>
          </w:p>
        </w:tc>
        <w:tc>
          <w:tcPr>
            <w:tcW w:w="2835" w:type="dxa"/>
            <w:vAlign w:val="center"/>
          </w:tcPr>
          <w:p>
            <w:pPr>
              <w:pStyle w:val="16"/>
            </w:pPr>
            <w:r>
              <w:t>平均每个省级基地建设拨款金额</w:t>
            </w:r>
          </w:p>
        </w:tc>
        <w:tc>
          <w:tcPr>
            <w:tcW w:w="2551" w:type="dxa"/>
            <w:vAlign w:val="center"/>
          </w:tcPr>
          <w:p>
            <w:pPr>
              <w:pStyle w:val="16"/>
            </w:pPr>
            <w:r>
              <w:t>≥8万元</w:t>
            </w:r>
          </w:p>
        </w:tc>
        <w:tc>
          <w:tcPr>
            <w:tcW w:w="2268" w:type="dxa"/>
            <w:vAlign w:val="center"/>
          </w:tcPr>
          <w:p>
            <w:pPr>
              <w:pStyle w:val="16"/>
            </w:pPr>
            <w:r>
              <w:t>河北省教育厅相关文件要求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培养研究生数</w:t>
            </w:r>
          </w:p>
        </w:tc>
        <w:tc>
          <w:tcPr>
            <w:tcW w:w="2835" w:type="dxa"/>
            <w:vAlign w:val="center"/>
          </w:tcPr>
          <w:p>
            <w:pPr>
              <w:pStyle w:val="16"/>
            </w:pPr>
            <w:r>
              <w:t>培养临床专硕数量</w:t>
            </w:r>
          </w:p>
        </w:tc>
        <w:tc>
          <w:tcPr>
            <w:tcW w:w="2551" w:type="dxa"/>
            <w:vAlign w:val="center"/>
          </w:tcPr>
          <w:p>
            <w:pPr>
              <w:pStyle w:val="16"/>
            </w:pPr>
            <w:r>
              <w:t>≥180人</w:t>
            </w:r>
          </w:p>
        </w:tc>
        <w:tc>
          <w:tcPr>
            <w:tcW w:w="2268" w:type="dxa"/>
            <w:vAlign w:val="center"/>
          </w:tcPr>
          <w:p>
            <w:pPr>
              <w:pStyle w:val="16"/>
            </w:pPr>
            <w:r>
              <w:t>河北省教育厅相关文件要求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发表论文</w:t>
            </w:r>
          </w:p>
        </w:tc>
        <w:tc>
          <w:tcPr>
            <w:tcW w:w="2835" w:type="dxa"/>
            <w:vAlign w:val="center"/>
          </w:tcPr>
          <w:p>
            <w:pPr>
              <w:pStyle w:val="16"/>
            </w:pPr>
            <w:r>
              <w:t>发表中、英文论文篇数（普刊、核心、三大索引等）</w:t>
            </w:r>
          </w:p>
        </w:tc>
        <w:tc>
          <w:tcPr>
            <w:tcW w:w="2551" w:type="dxa"/>
            <w:vAlign w:val="center"/>
          </w:tcPr>
          <w:p>
            <w:pPr>
              <w:pStyle w:val="16"/>
            </w:pPr>
            <w:r>
              <w:t>≥10篇</w:t>
            </w:r>
          </w:p>
        </w:tc>
        <w:tc>
          <w:tcPr>
            <w:tcW w:w="2268" w:type="dxa"/>
            <w:vAlign w:val="center"/>
          </w:tcPr>
          <w:p>
            <w:pPr>
              <w:pStyle w:val="16"/>
            </w:pPr>
            <w:r>
              <w:t>河北省教育厅相关文件要求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完成课程（案例）建设</w:t>
            </w:r>
          </w:p>
        </w:tc>
        <w:tc>
          <w:tcPr>
            <w:tcW w:w="2835" w:type="dxa"/>
            <w:vAlign w:val="center"/>
          </w:tcPr>
          <w:p>
            <w:pPr>
              <w:pStyle w:val="16"/>
            </w:pPr>
            <w:r>
              <w:t>完成课程（案例）建设的进度</w:t>
            </w:r>
          </w:p>
        </w:tc>
        <w:tc>
          <w:tcPr>
            <w:tcW w:w="2551" w:type="dxa"/>
            <w:vAlign w:val="center"/>
          </w:tcPr>
          <w:p>
            <w:pPr>
              <w:pStyle w:val="16"/>
            </w:pPr>
            <w:r>
              <w:t>≥50%</w:t>
            </w:r>
          </w:p>
        </w:tc>
        <w:tc>
          <w:tcPr>
            <w:tcW w:w="2268" w:type="dxa"/>
            <w:vAlign w:val="center"/>
          </w:tcPr>
          <w:p>
            <w:pPr>
              <w:pStyle w:val="16"/>
            </w:pPr>
            <w:r>
              <w:t>河北省教育厅相关文件要求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19、2023年支持地方高校改革发展资金--正常公用项目（中央提前下达）绩效目标表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1.通过项目实施，支持10个部门发展，为学校教学科研活动的正常开展提供资金保证</w:t>
            </w:r>
          </w:p>
          <w:p>
            <w:pPr>
              <w:pStyle w:val="16"/>
            </w:pPr>
            <w:r>
              <w:t>2.通过项目实施，促进学校软硬件条件提升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资金保障率</w:t>
            </w:r>
          </w:p>
        </w:tc>
        <w:tc>
          <w:tcPr>
            <w:tcW w:w="2835" w:type="dxa"/>
            <w:vAlign w:val="center"/>
          </w:tcPr>
          <w:p>
            <w:pPr>
              <w:pStyle w:val="16"/>
            </w:pPr>
            <w:r>
              <w:t>支付各项费用的及时程度，避免产生额外债务的及时程度</w:t>
            </w:r>
          </w:p>
        </w:tc>
        <w:tc>
          <w:tcPr>
            <w:tcW w:w="2551" w:type="dxa"/>
            <w:vAlign w:val="center"/>
          </w:tcPr>
          <w:p>
            <w:pPr>
              <w:pStyle w:val="16"/>
            </w:pPr>
            <w:r>
              <w:t>≥80%</w:t>
            </w:r>
          </w:p>
        </w:tc>
        <w:tc>
          <w:tcPr>
            <w:tcW w:w="2268" w:type="dxa"/>
            <w:vAlign w:val="center"/>
          </w:tcPr>
          <w:p>
            <w:pPr>
              <w:pStyle w:val="16"/>
            </w:pPr>
            <w:r>
              <w:t>资金支付计划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w:t>
            </w:r>
          </w:p>
        </w:tc>
        <w:tc>
          <w:tcPr>
            <w:tcW w:w="2835" w:type="dxa"/>
            <w:vAlign w:val="center"/>
          </w:tcPr>
          <w:p>
            <w:pPr>
              <w:pStyle w:val="16"/>
            </w:pPr>
            <w:r>
              <w:t>资金使用质量高，得到充分发挥</w:t>
            </w:r>
          </w:p>
        </w:tc>
        <w:tc>
          <w:tcPr>
            <w:tcW w:w="2551" w:type="dxa"/>
            <w:vAlign w:val="center"/>
          </w:tcPr>
          <w:p>
            <w:pPr>
              <w:pStyle w:val="16"/>
            </w:pPr>
            <w:r>
              <w:t>符合要求</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购置成本</w:t>
            </w:r>
          </w:p>
        </w:tc>
        <w:tc>
          <w:tcPr>
            <w:tcW w:w="2835" w:type="dxa"/>
            <w:vAlign w:val="center"/>
          </w:tcPr>
          <w:p>
            <w:pPr>
              <w:pStyle w:val="16"/>
            </w:pPr>
            <w:r>
              <w:t>学校资产购置成本金额</w:t>
            </w:r>
          </w:p>
        </w:tc>
        <w:tc>
          <w:tcPr>
            <w:tcW w:w="2551" w:type="dxa"/>
            <w:vAlign w:val="center"/>
          </w:tcPr>
          <w:p>
            <w:pPr>
              <w:pStyle w:val="16"/>
            </w:pPr>
            <w:r>
              <w:t>≤290万元</w:t>
            </w:r>
          </w:p>
        </w:tc>
        <w:tc>
          <w:tcPr>
            <w:tcW w:w="2268" w:type="dxa"/>
            <w:vAlign w:val="center"/>
          </w:tcPr>
          <w:p>
            <w:pPr>
              <w:pStyle w:val="16"/>
            </w:pPr>
            <w:r>
              <w:t>2023年预算测算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支持部门数量</w:t>
            </w:r>
          </w:p>
        </w:tc>
        <w:tc>
          <w:tcPr>
            <w:tcW w:w="2835" w:type="dxa"/>
            <w:vAlign w:val="center"/>
          </w:tcPr>
          <w:p>
            <w:pPr>
              <w:pStyle w:val="16"/>
            </w:pPr>
            <w:r>
              <w:t>项目资金用于支持部门发展的个数</w:t>
            </w:r>
          </w:p>
        </w:tc>
        <w:tc>
          <w:tcPr>
            <w:tcW w:w="2551" w:type="dxa"/>
            <w:vAlign w:val="center"/>
          </w:tcPr>
          <w:p>
            <w:pPr>
              <w:pStyle w:val="16"/>
            </w:pPr>
            <w:r>
              <w:t>≥10个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可持续影响指标</w:t>
            </w:r>
          </w:p>
        </w:tc>
        <w:tc>
          <w:tcPr>
            <w:tcW w:w="2835" w:type="dxa"/>
            <w:vAlign w:val="center"/>
          </w:tcPr>
          <w:p>
            <w:pPr>
              <w:pStyle w:val="16"/>
            </w:pPr>
            <w:r>
              <w:t>受益师生数</w:t>
            </w:r>
          </w:p>
        </w:tc>
        <w:tc>
          <w:tcPr>
            <w:tcW w:w="2835" w:type="dxa"/>
            <w:vAlign w:val="center"/>
          </w:tcPr>
          <w:p>
            <w:pPr>
              <w:pStyle w:val="16"/>
            </w:pPr>
            <w:r>
              <w:t>接受项目资金支持，保障学习、工作、生活的师生人数</w:t>
            </w:r>
          </w:p>
        </w:tc>
        <w:tc>
          <w:tcPr>
            <w:tcW w:w="2551" w:type="dxa"/>
            <w:vAlign w:val="center"/>
          </w:tcPr>
          <w:p>
            <w:pPr>
              <w:pStyle w:val="16"/>
            </w:pPr>
            <w:r>
              <w:t>≥9500人</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20、2023中央支持地方高校改革发展资金--本科质量工程（中央提前下达）绩效目标表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1.按省一流本科专业建设评估标准等文件要求，开展一流专业的建设。</w:t>
            </w:r>
          </w:p>
          <w:p>
            <w:pPr>
              <w:pStyle w:val="16"/>
            </w:pPr>
            <w:r>
              <w:t>2.按一流本科课程建设文件要求，开展一流本科课程的建设。</w:t>
            </w:r>
          </w:p>
          <w:p>
            <w:pPr>
              <w:pStyle w:val="16"/>
            </w:pPr>
            <w:r>
              <w:t>3.开展课程思政示范项目和优秀教学团队项目建设。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时效指标</w:t>
            </w:r>
          </w:p>
        </w:tc>
        <w:tc>
          <w:tcPr>
            <w:tcW w:w="2835" w:type="dxa"/>
            <w:vAlign w:val="center"/>
          </w:tcPr>
          <w:p>
            <w:pPr>
              <w:pStyle w:val="16"/>
            </w:pPr>
            <w:r>
              <w:t>按要求建设的项目情况</w:t>
            </w:r>
          </w:p>
        </w:tc>
        <w:tc>
          <w:tcPr>
            <w:tcW w:w="2835" w:type="dxa"/>
            <w:vAlign w:val="center"/>
          </w:tcPr>
          <w:p>
            <w:pPr>
              <w:pStyle w:val="16"/>
            </w:pPr>
            <w:r>
              <w:t>按计划建设的项目比例</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物品成本</w:t>
            </w:r>
          </w:p>
        </w:tc>
        <w:tc>
          <w:tcPr>
            <w:tcW w:w="2835" w:type="dxa"/>
            <w:vAlign w:val="center"/>
          </w:tcPr>
          <w:p>
            <w:pPr>
              <w:pStyle w:val="16"/>
            </w:pPr>
            <w:r>
              <w:t>采购物品的单价</w:t>
            </w:r>
          </w:p>
        </w:tc>
        <w:tc>
          <w:tcPr>
            <w:tcW w:w="2551" w:type="dxa"/>
            <w:vAlign w:val="center"/>
          </w:tcPr>
          <w:p>
            <w:pPr>
              <w:pStyle w:val="16"/>
            </w:pPr>
            <w:r>
              <w:t>≤10万元</w:t>
            </w:r>
          </w:p>
        </w:tc>
        <w:tc>
          <w:tcPr>
            <w:tcW w:w="2268" w:type="dxa"/>
            <w:vAlign w:val="center"/>
          </w:tcPr>
          <w:p>
            <w:pPr>
              <w:pStyle w:val="16"/>
            </w:pPr>
            <w:r>
              <w:t>项目计划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视频资源制作视频资源制作</w:t>
            </w:r>
          </w:p>
        </w:tc>
        <w:tc>
          <w:tcPr>
            <w:tcW w:w="2835" w:type="dxa"/>
            <w:vAlign w:val="center"/>
          </w:tcPr>
          <w:p>
            <w:pPr>
              <w:pStyle w:val="16"/>
            </w:pPr>
            <w:r>
              <w:t>省线上一流课视频制作标准</w:t>
            </w:r>
          </w:p>
        </w:tc>
        <w:tc>
          <w:tcPr>
            <w:tcW w:w="2551" w:type="dxa"/>
            <w:vAlign w:val="center"/>
          </w:tcPr>
          <w:p>
            <w:pPr>
              <w:pStyle w:val="16"/>
            </w:pPr>
            <w:r>
              <w:t>符合相关文件规定的省线上一流课视频制作标准</w:t>
            </w:r>
          </w:p>
          <w:p>
            <w:pPr>
              <w:pStyle w:val="16"/>
            </w:pPr>
          </w:p>
        </w:tc>
        <w:tc>
          <w:tcPr>
            <w:tcW w:w="2268" w:type="dxa"/>
            <w:vAlign w:val="center"/>
          </w:tcPr>
          <w:p>
            <w:pPr>
              <w:pStyle w:val="16"/>
            </w:pPr>
            <w:r>
              <w:t>省相关文件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物品采购完成率</w:t>
            </w:r>
          </w:p>
        </w:tc>
        <w:tc>
          <w:tcPr>
            <w:tcW w:w="2835" w:type="dxa"/>
            <w:vAlign w:val="center"/>
          </w:tcPr>
          <w:p>
            <w:pPr>
              <w:pStyle w:val="16"/>
            </w:pPr>
            <w:r>
              <w:t>物品采购完成百分比</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社会效益指标</w:t>
            </w:r>
          </w:p>
        </w:tc>
        <w:tc>
          <w:tcPr>
            <w:tcW w:w="2835" w:type="dxa"/>
            <w:vAlign w:val="center"/>
          </w:tcPr>
          <w:p>
            <w:pPr>
              <w:pStyle w:val="16"/>
            </w:pPr>
            <w:r>
              <w:t>人才培养质量</w:t>
            </w:r>
          </w:p>
        </w:tc>
        <w:tc>
          <w:tcPr>
            <w:tcW w:w="2835" w:type="dxa"/>
            <w:vAlign w:val="center"/>
          </w:tcPr>
          <w:p>
            <w:pPr>
              <w:pStyle w:val="16"/>
            </w:pPr>
            <w:r>
              <w:t>相关一流本科专业学生近3年学位获取率</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21、中央提前下达2023年医疗服务与保障能力提升卫生健康人才培养补助资金（农村订单定向医学生免费培养）绩效目标表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1.通过项目实施，保证2023年农村订单定向医学生免费培养的学费、住宿费、生活补助等发放工作的顺利进行，保证不少于100名免费培养医学生及时得到补助资金，帮助他们顺利完成学业。</w:t>
            </w:r>
          </w:p>
          <w:p>
            <w:pPr>
              <w:pStyle w:val="16"/>
            </w:pPr>
            <w:r>
              <w:t>2.通过项目实施，保证国家2023年度卫生健康人才培养政策的实施。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6"/>
            </w:pPr>
            <w:r>
              <w:t>数量指标</w:t>
            </w:r>
          </w:p>
        </w:tc>
        <w:tc>
          <w:tcPr>
            <w:tcW w:w="2835" w:type="dxa"/>
            <w:vAlign w:val="center"/>
          </w:tcPr>
          <w:p>
            <w:pPr>
              <w:pStyle w:val="16"/>
            </w:pPr>
            <w:r>
              <w:t>补助农村订单医学生人数</w:t>
            </w:r>
          </w:p>
        </w:tc>
        <w:tc>
          <w:tcPr>
            <w:tcW w:w="2835" w:type="dxa"/>
            <w:vAlign w:val="center"/>
          </w:tcPr>
          <w:p>
            <w:pPr>
              <w:pStyle w:val="16"/>
            </w:pPr>
            <w:r>
              <w:t>实际在校参加培训的农村订单定向本科医学生人数</w:t>
            </w:r>
          </w:p>
        </w:tc>
        <w:tc>
          <w:tcPr>
            <w:tcW w:w="2551" w:type="dxa"/>
            <w:vAlign w:val="center"/>
          </w:tcPr>
          <w:p>
            <w:pPr>
              <w:pStyle w:val="16"/>
            </w:pPr>
            <w:r>
              <w:t>≥100人</w:t>
            </w:r>
          </w:p>
        </w:tc>
        <w:tc>
          <w:tcPr>
            <w:tcW w:w="2268" w:type="dxa"/>
            <w:vAlign w:val="center"/>
          </w:tcPr>
          <w:p>
            <w:pPr>
              <w:pStyle w:val="16"/>
            </w:pPr>
            <w:r>
              <w:t>河北省教育厅、卫健委下达的农村订单学生计划数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农村订单定向本科医学生免费培养补助水平</w:t>
            </w:r>
          </w:p>
        </w:tc>
        <w:tc>
          <w:tcPr>
            <w:tcW w:w="2835" w:type="dxa"/>
            <w:vAlign w:val="center"/>
          </w:tcPr>
          <w:p>
            <w:pPr>
              <w:pStyle w:val="16"/>
            </w:pPr>
            <w:r>
              <w:t>中央资金当年对本科农村订单定向医学生的补助标准</w:t>
            </w:r>
          </w:p>
        </w:tc>
        <w:tc>
          <w:tcPr>
            <w:tcW w:w="2551" w:type="dxa"/>
            <w:vAlign w:val="center"/>
          </w:tcPr>
          <w:p>
            <w:pPr>
              <w:pStyle w:val="16"/>
            </w:pPr>
            <w:r>
              <w:t>≥7000元/人/年</w:t>
            </w:r>
          </w:p>
        </w:tc>
        <w:tc>
          <w:tcPr>
            <w:tcW w:w="2268" w:type="dxa"/>
            <w:vAlign w:val="center"/>
          </w:tcPr>
          <w:p>
            <w:pPr>
              <w:pStyle w:val="16"/>
            </w:pPr>
            <w:r>
              <w:t>河北省相关政策规定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资金保障率</w:t>
            </w:r>
          </w:p>
        </w:tc>
        <w:tc>
          <w:tcPr>
            <w:tcW w:w="2835" w:type="dxa"/>
            <w:vAlign w:val="center"/>
          </w:tcPr>
          <w:p>
            <w:pPr>
              <w:pStyle w:val="16"/>
            </w:pPr>
            <w:r>
              <w:t>保障农村订单定向本科医学生补助的资金占应补助资金的比率</w:t>
            </w:r>
          </w:p>
        </w:tc>
        <w:tc>
          <w:tcPr>
            <w:tcW w:w="2551" w:type="dxa"/>
            <w:vAlign w:val="center"/>
          </w:tcPr>
          <w:p>
            <w:pPr>
              <w:pStyle w:val="16"/>
            </w:pPr>
            <w:r>
              <w:t>≥85%</w:t>
            </w:r>
          </w:p>
        </w:tc>
        <w:tc>
          <w:tcPr>
            <w:tcW w:w="2268" w:type="dxa"/>
            <w:vAlign w:val="center"/>
          </w:tcPr>
          <w:p>
            <w:pPr>
              <w:pStyle w:val="16"/>
            </w:pPr>
            <w:r>
              <w:t>河北省相关政策规定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2835" w:type="dxa"/>
            <w:vAlign w:val="center"/>
          </w:tcPr>
          <w:p>
            <w:pPr>
              <w:pStyle w:val="16"/>
            </w:pPr>
            <w:r>
              <w:t>按照要求和计划完成补助资金支出的金额在本补助项目中的比例（百分比）</w:t>
            </w:r>
          </w:p>
        </w:tc>
        <w:tc>
          <w:tcPr>
            <w:tcW w:w="2551" w:type="dxa"/>
            <w:vAlign w:val="center"/>
          </w:tcPr>
          <w:p>
            <w:pPr>
              <w:pStyle w:val="16"/>
            </w:pPr>
            <w:r>
              <w:t>≥80%</w:t>
            </w:r>
          </w:p>
        </w:tc>
        <w:tc>
          <w:tcPr>
            <w:tcW w:w="2268" w:type="dxa"/>
            <w:vAlign w:val="center"/>
          </w:tcPr>
          <w:p>
            <w:pPr>
              <w:pStyle w:val="16"/>
            </w:pPr>
            <w:r>
              <w:t>资金支出相关要求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通过实施农村订单定向医学生免费培养政策促进社会稳定水平逐步提高</w:t>
            </w:r>
          </w:p>
        </w:tc>
        <w:tc>
          <w:tcPr>
            <w:tcW w:w="2551" w:type="dxa"/>
            <w:vAlign w:val="center"/>
          </w:tcPr>
          <w:p>
            <w:pPr>
              <w:pStyle w:val="16"/>
            </w:pPr>
            <w:r>
              <w:t>进一步促进社会稳定水平逐步提高</w:t>
            </w:r>
          </w:p>
        </w:tc>
        <w:tc>
          <w:tcPr>
            <w:tcW w:w="2268" w:type="dxa"/>
            <w:vAlign w:val="center"/>
          </w:tcPr>
          <w:p>
            <w:pPr>
              <w:pStyle w:val="16"/>
            </w:pPr>
            <w:r>
              <w:t>承德医学院十四五规划</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bookmarkStart w:id="55" w:name="_Toc3357"/>
      <w:bookmarkStart w:id="56" w:name="_Toc31820"/>
      <w:r>
        <w:rPr>
          <w:rFonts w:ascii="黑体" w:hAnsi="黑体" w:eastAsia="黑体" w:cs="黑体"/>
          <w:color w:val="000000"/>
          <w:sz w:val="32"/>
        </w:rPr>
        <w:t>六、政府采购预算情况</w:t>
      </w:r>
      <w:bookmarkEnd w:id="55"/>
      <w:bookmarkEnd w:id="56"/>
    </w:p>
    <w:p>
      <w:pPr>
        <w:spacing w:before="0" w:after="0" w:line="500" w:lineRule="exact"/>
        <w:ind w:firstLine="560"/>
        <w:jc w:val="left"/>
        <w:outlineLvl w:val="9"/>
      </w:pPr>
      <w:r>
        <w:rPr>
          <w:rFonts w:ascii="Times New Roman" w:hAnsi="Times New Roman" w:eastAsia="方正仿宋_GBK" w:cs="Times New Roman"/>
          <w:b w:val="0"/>
          <w:color w:val="000000"/>
          <w:sz w:val="28"/>
        </w:rPr>
        <w:t>2023年，承德医学院安排政府采购预算5114.39万元。具体内容见下表。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542"/>
        <w:gridCol w:w="1054"/>
        <w:gridCol w:w="1041"/>
        <w:gridCol w:w="1404"/>
        <w:gridCol w:w="511"/>
        <w:gridCol w:w="832"/>
        <w:gridCol w:w="883"/>
        <w:gridCol w:w="1054"/>
        <w:gridCol w:w="1139"/>
        <w:gridCol w:w="533"/>
        <w:gridCol w:w="618"/>
        <w:gridCol w:w="864"/>
        <w:gridCol w:w="533"/>
        <w:gridCol w:w="575"/>
        <w:gridCol w:w="1129"/>
        <w:gridCol w:w="13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pPr>
              <w:pStyle w:val="11"/>
            </w:pPr>
            <w:r>
              <w:t>360204承德医学院</w:t>
            </w:r>
          </w:p>
        </w:tc>
        <w:tc>
          <w:tcPr>
            <w:tcW w:w="7749"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pPr>
              <w:pStyle w:val="14"/>
            </w:pPr>
            <w:r>
              <w:t>政府采购项目来源</w:t>
            </w:r>
          </w:p>
        </w:tc>
        <w:tc>
          <w:tcPr>
            <w:tcW w:w="0" w:type="auto"/>
            <w:vMerge w:val="restart"/>
            <w:vAlign w:val="center"/>
          </w:tcPr>
          <w:p>
            <w:pPr>
              <w:pStyle w:val="14"/>
            </w:pPr>
            <w:r>
              <w:t>采购物品名称</w:t>
            </w:r>
          </w:p>
        </w:tc>
        <w:tc>
          <w:tcPr>
            <w:tcW w:w="0" w:type="auto"/>
            <w:vMerge w:val="restart"/>
            <w:vAlign w:val="center"/>
          </w:tcPr>
          <w:p>
            <w:pPr>
              <w:pStyle w:val="14"/>
            </w:pPr>
            <w:r>
              <w:t>政府采购目录序号</w:t>
            </w:r>
          </w:p>
        </w:tc>
        <w:tc>
          <w:tcPr>
            <w:tcW w:w="0" w:type="auto"/>
            <w:vMerge w:val="restart"/>
            <w:vAlign w:val="center"/>
          </w:tcPr>
          <w:p>
            <w:pPr>
              <w:pStyle w:val="14"/>
            </w:pPr>
            <w:r>
              <w:t>计量  单位</w:t>
            </w:r>
          </w:p>
        </w:tc>
        <w:tc>
          <w:tcPr>
            <w:tcW w:w="0" w:type="auto"/>
            <w:vMerge w:val="restart"/>
            <w:vAlign w:val="center"/>
          </w:tcPr>
          <w:p>
            <w:pPr>
              <w:pStyle w:val="14"/>
            </w:pPr>
            <w:r>
              <w:t>数量</w:t>
            </w:r>
          </w:p>
        </w:tc>
        <w:tc>
          <w:tcPr>
            <w:tcW w:w="0" w:type="auto"/>
            <w:vMerge w:val="restart"/>
            <w:vAlign w:val="center"/>
          </w:tcPr>
          <w:p>
            <w:pPr>
              <w:pStyle w:val="14"/>
            </w:pPr>
            <w:r>
              <w:t>单价</w:t>
            </w:r>
          </w:p>
        </w:tc>
        <w:tc>
          <w:tcPr>
            <w:tcW w:w="0" w:type="auto"/>
            <w:gridSpan w:val="8"/>
            <w:vAlign w:val="center"/>
          </w:tcPr>
          <w:p>
            <w:pPr>
              <w:pStyle w:val="14"/>
            </w:pPr>
            <w:r>
              <w:t>政府采购金额（当年部门预算安排资金）</w:t>
            </w:r>
          </w:p>
        </w:tc>
        <w:tc>
          <w:tcPr>
            <w:tcW w:w="130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pPr>
              <w:pStyle w:val="14"/>
            </w:pPr>
            <w:r>
              <w:t>项目名称</w:t>
            </w:r>
          </w:p>
        </w:tc>
        <w:tc>
          <w:tcPr>
            <w:tcW w:w="0" w:type="auto"/>
            <w:vAlign w:val="center"/>
          </w:tcPr>
          <w:p>
            <w:pPr>
              <w:pStyle w:val="14"/>
            </w:pPr>
            <w:r>
              <w:t>预算    资金</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一般公共预算拨款</w:t>
            </w:r>
          </w:p>
        </w:tc>
        <w:tc>
          <w:tcPr>
            <w:tcW w:w="0" w:type="auto"/>
            <w:vAlign w:val="center"/>
          </w:tcPr>
          <w:p>
            <w:pPr>
              <w:pStyle w:val="14"/>
            </w:pPr>
            <w:r>
              <w:t>基金预算拨款</w:t>
            </w:r>
          </w:p>
        </w:tc>
        <w:tc>
          <w:tcPr>
            <w:tcW w:w="0" w:type="auto"/>
            <w:vAlign w:val="center"/>
          </w:tcPr>
          <w:p>
            <w:pPr>
              <w:pStyle w:val="14"/>
            </w:pPr>
            <w:r>
              <w:t>国有资本经营预算拨款</w:t>
            </w:r>
          </w:p>
        </w:tc>
        <w:tc>
          <w:tcPr>
            <w:tcW w:w="0" w:type="auto"/>
            <w:vAlign w:val="center"/>
          </w:tcPr>
          <w:p>
            <w:pPr>
              <w:pStyle w:val="14"/>
            </w:pPr>
            <w:r>
              <w:t>财政专户核拨</w:t>
            </w:r>
          </w:p>
        </w:tc>
        <w:tc>
          <w:tcPr>
            <w:tcW w:w="0" w:type="auto"/>
            <w:vAlign w:val="center"/>
          </w:tcPr>
          <w:p>
            <w:pPr>
              <w:pStyle w:val="14"/>
            </w:pPr>
            <w:r>
              <w:t>单位    资金</w:t>
            </w:r>
          </w:p>
        </w:tc>
        <w:tc>
          <w:tcPr>
            <w:tcW w:w="0" w:type="auto"/>
            <w:vAlign w:val="center"/>
          </w:tcPr>
          <w:p>
            <w:pPr>
              <w:pStyle w:val="14"/>
            </w:pPr>
            <w:r>
              <w:t>财政拨    款结转</w:t>
            </w:r>
          </w:p>
        </w:tc>
        <w:tc>
          <w:tcPr>
            <w:tcW w:w="0" w:type="auto"/>
            <w:vAlign w:val="center"/>
          </w:tcPr>
          <w:p>
            <w:pPr>
              <w:pStyle w:val="14"/>
            </w:pPr>
            <w:r>
              <w:t>非财政    拨款结    转结余</w:t>
            </w:r>
          </w:p>
        </w:tc>
        <w:tc>
          <w:tcPr>
            <w:tcW w:w="13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8"/>
            </w:pPr>
            <w:r>
              <w:t>合  计</w:t>
            </w:r>
          </w:p>
        </w:tc>
        <w:tc>
          <w:tcPr>
            <w:tcW w:w="0" w:type="auto"/>
            <w:vAlign w:val="center"/>
          </w:tcPr>
          <w:p>
            <w:pPr>
              <w:pStyle w:val="19"/>
            </w:pPr>
          </w:p>
        </w:tc>
        <w:tc>
          <w:tcPr>
            <w:tcW w:w="0" w:type="auto"/>
            <w:vAlign w:val="center"/>
          </w:tcPr>
          <w:p>
            <w:pPr>
              <w:pStyle w:val="20"/>
            </w:pPr>
          </w:p>
        </w:tc>
        <w:tc>
          <w:tcPr>
            <w:tcW w:w="0" w:type="auto"/>
            <w:vAlign w:val="center"/>
          </w:tcPr>
          <w:p>
            <w:pPr>
              <w:pStyle w:val="20"/>
            </w:pPr>
          </w:p>
        </w:tc>
        <w:tc>
          <w:tcPr>
            <w:tcW w:w="0" w:type="auto"/>
            <w:vAlign w:val="center"/>
          </w:tcPr>
          <w:p>
            <w:pPr>
              <w:pStyle w:val="18"/>
            </w:pPr>
          </w:p>
        </w:tc>
        <w:tc>
          <w:tcPr>
            <w:tcW w:w="0" w:type="auto"/>
            <w:vAlign w:val="center"/>
          </w:tcPr>
          <w:p>
            <w:pPr>
              <w:pStyle w:val="19"/>
            </w:pPr>
          </w:p>
        </w:tc>
        <w:tc>
          <w:tcPr>
            <w:tcW w:w="0" w:type="auto"/>
            <w:vAlign w:val="center"/>
          </w:tcPr>
          <w:p>
            <w:pPr>
              <w:pStyle w:val="19"/>
            </w:pPr>
          </w:p>
        </w:tc>
        <w:tc>
          <w:tcPr>
            <w:tcW w:w="0" w:type="auto"/>
            <w:vAlign w:val="center"/>
          </w:tcPr>
          <w:p>
            <w:pPr>
              <w:pStyle w:val="19"/>
            </w:pPr>
            <w:r>
              <w:t>5114.39</w:t>
            </w:r>
          </w:p>
        </w:tc>
        <w:tc>
          <w:tcPr>
            <w:tcW w:w="0" w:type="auto"/>
            <w:vAlign w:val="center"/>
          </w:tcPr>
          <w:p>
            <w:pPr>
              <w:pStyle w:val="19"/>
            </w:pPr>
            <w:r>
              <w:t>4194.27</w:t>
            </w:r>
          </w:p>
        </w:tc>
        <w:tc>
          <w:tcPr>
            <w:tcW w:w="0" w:type="auto"/>
            <w:vAlign w:val="center"/>
          </w:tcPr>
          <w:p>
            <w:pPr>
              <w:pStyle w:val="19"/>
            </w:pPr>
          </w:p>
        </w:tc>
        <w:tc>
          <w:tcPr>
            <w:tcW w:w="0" w:type="auto"/>
            <w:vAlign w:val="center"/>
          </w:tcPr>
          <w:p>
            <w:pPr>
              <w:pStyle w:val="19"/>
            </w:pPr>
          </w:p>
        </w:tc>
        <w:tc>
          <w:tcPr>
            <w:tcW w:w="0" w:type="auto"/>
            <w:vAlign w:val="center"/>
          </w:tcPr>
          <w:p>
            <w:pPr>
              <w:pStyle w:val="19"/>
            </w:pPr>
            <w:r>
              <w:t>28.00</w:t>
            </w:r>
          </w:p>
        </w:tc>
        <w:tc>
          <w:tcPr>
            <w:tcW w:w="0" w:type="auto"/>
            <w:vAlign w:val="center"/>
          </w:tcPr>
          <w:p>
            <w:pPr>
              <w:pStyle w:val="19"/>
            </w:pPr>
          </w:p>
        </w:tc>
        <w:tc>
          <w:tcPr>
            <w:tcW w:w="0" w:type="auto"/>
            <w:vAlign w:val="center"/>
          </w:tcPr>
          <w:p>
            <w:pPr>
              <w:pStyle w:val="19"/>
            </w:pPr>
          </w:p>
        </w:tc>
        <w:tc>
          <w:tcPr>
            <w:tcW w:w="0" w:type="auto"/>
            <w:vAlign w:val="center"/>
          </w:tcPr>
          <w:p>
            <w:pPr>
              <w:pStyle w:val="19"/>
            </w:pPr>
            <w:r>
              <w:t>892.12</w:t>
            </w:r>
          </w:p>
        </w:tc>
        <w:tc>
          <w:tcPr>
            <w:tcW w:w="1304" w:type="dxa"/>
            <w:vAlign w:val="center"/>
          </w:tcPr>
          <w:p>
            <w:pPr>
              <w:pStyle w:val="19"/>
            </w:pPr>
            <w:r>
              <w:t>2347.51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8"/>
            </w:pPr>
            <w:r>
              <w:t>承德医学院小计</w:t>
            </w:r>
          </w:p>
        </w:tc>
        <w:tc>
          <w:tcPr>
            <w:tcW w:w="0" w:type="auto"/>
            <w:vAlign w:val="center"/>
          </w:tcPr>
          <w:p>
            <w:pPr>
              <w:pStyle w:val="19"/>
            </w:pPr>
          </w:p>
        </w:tc>
        <w:tc>
          <w:tcPr>
            <w:tcW w:w="0" w:type="auto"/>
            <w:vAlign w:val="center"/>
          </w:tcPr>
          <w:p>
            <w:pPr>
              <w:pStyle w:val="20"/>
            </w:pPr>
          </w:p>
        </w:tc>
        <w:tc>
          <w:tcPr>
            <w:tcW w:w="0" w:type="auto"/>
            <w:vAlign w:val="center"/>
          </w:tcPr>
          <w:p>
            <w:pPr>
              <w:pStyle w:val="20"/>
            </w:pPr>
          </w:p>
        </w:tc>
        <w:tc>
          <w:tcPr>
            <w:tcW w:w="0" w:type="auto"/>
            <w:vAlign w:val="center"/>
          </w:tcPr>
          <w:p>
            <w:pPr>
              <w:pStyle w:val="18"/>
            </w:pPr>
          </w:p>
        </w:tc>
        <w:tc>
          <w:tcPr>
            <w:tcW w:w="0" w:type="auto"/>
            <w:vAlign w:val="center"/>
          </w:tcPr>
          <w:p>
            <w:pPr>
              <w:pStyle w:val="19"/>
            </w:pPr>
          </w:p>
        </w:tc>
        <w:tc>
          <w:tcPr>
            <w:tcW w:w="0" w:type="auto"/>
            <w:vAlign w:val="center"/>
          </w:tcPr>
          <w:p>
            <w:pPr>
              <w:pStyle w:val="19"/>
            </w:pPr>
          </w:p>
        </w:tc>
        <w:tc>
          <w:tcPr>
            <w:tcW w:w="0" w:type="auto"/>
            <w:vAlign w:val="center"/>
          </w:tcPr>
          <w:p>
            <w:pPr>
              <w:pStyle w:val="19"/>
            </w:pPr>
            <w:r>
              <w:t>5114.39</w:t>
            </w:r>
          </w:p>
        </w:tc>
        <w:tc>
          <w:tcPr>
            <w:tcW w:w="0" w:type="auto"/>
            <w:vAlign w:val="center"/>
          </w:tcPr>
          <w:p>
            <w:pPr>
              <w:pStyle w:val="19"/>
            </w:pPr>
            <w:r>
              <w:t>4194.27</w:t>
            </w:r>
          </w:p>
        </w:tc>
        <w:tc>
          <w:tcPr>
            <w:tcW w:w="0" w:type="auto"/>
            <w:vAlign w:val="center"/>
          </w:tcPr>
          <w:p>
            <w:pPr>
              <w:pStyle w:val="19"/>
            </w:pPr>
          </w:p>
        </w:tc>
        <w:tc>
          <w:tcPr>
            <w:tcW w:w="0" w:type="auto"/>
            <w:vAlign w:val="center"/>
          </w:tcPr>
          <w:p>
            <w:pPr>
              <w:pStyle w:val="19"/>
            </w:pPr>
          </w:p>
        </w:tc>
        <w:tc>
          <w:tcPr>
            <w:tcW w:w="0" w:type="auto"/>
            <w:vAlign w:val="center"/>
          </w:tcPr>
          <w:p>
            <w:pPr>
              <w:pStyle w:val="19"/>
            </w:pPr>
            <w:r>
              <w:t>28.00</w:t>
            </w:r>
          </w:p>
        </w:tc>
        <w:tc>
          <w:tcPr>
            <w:tcW w:w="0" w:type="auto"/>
            <w:vAlign w:val="center"/>
          </w:tcPr>
          <w:p>
            <w:pPr>
              <w:pStyle w:val="19"/>
            </w:pPr>
          </w:p>
        </w:tc>
        <w:tc>
          <w:tcPr>
            <w:tcW w:w="0" w:type="auto"/>
            <w:vAlign w:val="center"/>
          </w:tcPr>
          <w:p>
            <w:pPr>
              <w:pStyle w:val="19"/>
            </w:pPr>
          </w:p>
        </w:tc>
        <w:tc>
          <w:tcPr>
            <w:tcW w:w="0" w:type="auto"/>
            <w:vAlign w:val="center"/>
          </w:tcPr>
          <w:p>
            <w:pPr>
              <w:pStyle w:val="19"/>
            </w:pPr>
            <w:r>
              <w:t>892.12</w:t>
            </w:r>
          </w:p>
        </w:tc>
        <w:tc>
          <w:tcPr>
            <w:tcW w:w="1304" w:type="dxa"/>
            <w:vAlign w:val="center"/>
          </w:tcPr>
          <w:p>
            <w:pPr>
              <w:pStyle w:val="19"/>
            </w:pPr>
            <w:r>
              <w:t>2347.51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公用类项目</w:t>
            </w:r>
          </w:p>
        </w:tc>
        <w:tc>
          <w:tcPr>
            <w:tcW w:w="0" w:type="auto"/>
            <w:vAlign w:val="center"/>
          </w:tcPr>
          <w:p>
            <w:pPr>
              <w:pStyle w:val="17"/>
            </w:pPr>
            <w:r>
              <w:t>1816.91</w:t>
            </w:r>
          </w:p>
        </w:tc>
        <w:tc>
          <w:tcPr>
            <w:tcW w:w="0" w:type="auto"/>
            <w:vAlign w:val="center"/>
          </w:tcPr>
          <w:p>
            <w:pPr>
              <w:pStyle w:val="16"/>
            </w:pPr>
            <w:r>
              <w:t>蒸汽</w:t>
            </w:r>
          </w:p>
        </w:tc>
        <w:tc>
          <w:tcPr>
            <w:tcW w:w="0" w:type="auto"/>
            <w:vAlign w:val="center"/>
          </w:tcPr>
          <w:p>
            <w:pPr>
              <w:pStyle w:val="16"/>
            </w:pPr>
            <w:r>
              <w:t>A07050301</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80.00</w:t>
            </w:r>
          </w:p>
        </w:tc>
        <w:tc>
          <w:tcPr>
            <w:tcW w:w="0" w:type="auto"/>
            <w:vAlign w:val="center"/>
          </w:tcPr>
          <w:p>
            <w:pPr>
              <w:pStyle w:val="17"/>
            </w:pPr>
            <w:r>
              <w:t>80.00</w:t>
            </w:r>
          </w:p>
        </w:tc>
        <w:tc>
          <w:tcPr>
            <w:tcW w:w="0" w:type="auto"/>
            <w:vAlign w:val="center"/>
          </w:tcPr>
          <w:p>
            <w:pPr>
              <w:pStyle w:val="17"/>
            </w:pPr>
            <w:r>
              <w:t>80.00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公用类项目</w:t>
            </w:r>
          </w:p>
        </w:tc>
        <w:tc>
          <w:tcPr>
            <w:tcW w:w="0" w:type="auto"/>
            <w:vAlign w:val="center"/>
          </w:tcPr>
          <w:p>
            <w:pPr>
              <w:pStyle w:val="17"/>
            </w:pPr>
            <w:r>
              <w:t>1816.91</w:t>
            </w:r>
          </w:p>
        </w:tc>
        <w:tc>
          <w:tcPr>
            <w:tcW w:w="0" w:type="auto"/>
            <w:vAlign w:val="center"/>
          </w:tcPr>
          <w:p>
            <w:pPr>
              <w:pStyle w:val="16"/>
            </w:pPr>
            <w:r>
              <w:t>车辆维修和保养服务</w:t>
            </w:r>
          </w:p>
        </w:tc>
        <w:tc>
          <w:tcPr>
            <w:tcW w:w="0" w:type="auto"/>
            <w:vAlign w:val="center"/>
          </w:tcPr>
          <w:p>
            <w:pPr>
              <w:pStyle w:val="16"/>
            </w:pPr>
            <w:r>
              <w:t>C23120300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公用类项目</w:t>
            </w:r>
          </w:p>
        </w:tc>
        <w:tc>
          <w:tcPr>
            <w:tcW w:w="0" w:type="auto"/>
            <w:vAlign w:val="center"/>
          </w:tcPr>
          <w:p>
            <w:pPr>
              <w:pStyle w:val="17"/>
            </w:pPr>
            <w:r>
              <w:t>1816.91</w:t>
            </w:r>
          </w:p>
        </w:tc>
        <w:tc>
          <w:tcPr>
            <w:tcW w:w="0" w:type="auto"/>
            <w:vAlign w:val="center"/>
          </w:tcPr>
          <w:p>
            <w:pPr>
              <w:pStyle w:val="16"/>
            </w:pPr>
            <w:r>
              <w:t>车辆维修和保养服务</w:t>
            </w:r>
          </w:p>
        </w:tc>
        <w:tc>
          <w:tcPr>
            <w:tcW w:w="0" w:type="auto"/>
            <w:vAlign w:val="center"/>
          </w:tcPr>
          <w:p>
            <w:pPr>
              <w:pStyle w:val="16"/>
            </w:pPr>
            <w:r>
              <w:t>C23120300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公用类项目</w:t>
            </w:r>
          </w:p>
        </w:tc>
        <w:tc>
          <w:tcPr>
            <w:tcW w:w="0" w:type="auto"/>
            <w:vAlign w:val="center"/>
          </w:tcPr>
          <w:p>
            <w:pPr>
              <w:pStyle w:val="17"/>
            </w:pPr>
            <w:r>
              <w:t>1816.91</w:t>
            </w:r>
          </w:p>
        </w:tc>
        <w:tc>
          <w:tcPr>
            <w:tcW w:w="0" w:type="auto"/>
            <w:vAlign w:val="center"/>
          </w:tcPr>
          <w:p>
            <w:pPr>
              <w:pStyle w:val="16"/>
            </w:pPr>
            <w:r>
              <w:t>车辆加油、添加燃料服务</w:t>
            </w:r>
          </w:p>
        </w:tc>
        <w:tc>
          <w:tcPr>
            <w:tcW w:w="0" w:type="auto"/>
            <w:vAlign w:val="center"/>
          </w:tcPr>
          <w:p>
            <w:pPr>
              <w:pStyle w:val="16"/>
            </w:pPr>
            <w:r>
              <w:t>C23120302</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16.00</w:t>
            </w:r>
          </w:p>
        </w:tc>
        <w:tc>
          <w:tcPr>
            <w:tcW w:w="0" w:type="auto"/>
            <w:vAlign w:val="center"/>
          </w:tcPr>
          <w:p>
            <w:pPr>
              <w:pStyle w:val="17"/>
            </w:pPr>
            <w:r>
              <w:t>16.00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公用类项目</w:t>
            </w:r>
          </w:p>
        </w:tc>
        <w:tc>
          <w:tcPr>
            <w:tcW w:w="0" w:type="auto"/>
            <w:vAlign w:val="center"/>
          </w:tcPr>
          <w:p>
            <w:pPr>
              <w:pStyle w:val="17"/>
            </w:pPr>
            <w:r>
              <w:t>1816.91</w:t>
            </w:r>
          </w:p>
        </w:tc>
        <w:tc>
          <w:tcPr>
            <w:tcW w:w="0" w:type="auto"/>
            <w:vAlign w:val="center"/>
          </w:tcPr>
          <w:p>
            <w:pPr>
              <w:pStyle w:val="16"/>
            </w:pPr>
            <w:r>
              <w:t>其他车辆维修和保养服务</w:t>
            </w:r>
          </w:p>
        </w:tc>
        <w:tc>
          <w:tcPr>
            <w:tcW w:w="0" w:type="auto"/>
            <w:vAlign w:val="center"/>
          </w:tcPr>
          <w:p>
            <w:pPr>
              <w:pStyle w:val="16"/>
            </w:pPr>
            <w:r>
              <w:t>C23120399</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其他电能</w:t>
            </w:r>
          </w:p>
        </w:tc>
        <w:tc>
          <w:tcPr>
            <w:tcW w:w="0" w:type="auto"/>
            <w:vAlign w:val="center"/>
          </w:tcPr>
          <w:p>
            <w:pPr>
              <w:pStyle w:val="16"/>
            </w:pPr>
            <w:r>
              <w:t>A07050199</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370.00</w:t>
            </w:r>
          </w:p>
        </w:tc>
        <w:tc>
          <w:tcPr>
            <w:tcW w:w="0" w:type="auto"/>
            <w:vAlign w:val="center"/>
          </w:tcPr>
          <w:p>
            <w:pPr>
              <w:pStyle w:val="17"/>
            </w:pPr>
            <w:r>
              <w:t>370.00</w:t>
            </w:r>
          </w:p>
        </w:tc>
        <w:tc>
          <w:tcPr>
            <w:tcW w:w="0" w:type="auto"/>
            <w:vAlign w:val="center"/>
          </w:tcPr>
          <w:p>
            <w:pPr>
              <w:pStyle w:val="17"/>
            </w:pPr>
            <w:r>
              <w:t>370.00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其他煤气、水煤气、发生炉煤气和类似的可燃气</w:t>
            </w:r>
          </w:p>
        </w:tc>
        <w:tc>
          <w:tcPr>
            <w:tcW w:w="0" w:type="auto"/>
            <w:vAlign w:val="center"/>
          </w:tcPr>
          <w:p>
            <w:pPr>
              <w:pStyle w:val="16"/>
            </w:pPr>
            <w:r>
              <w:t>A07050299</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110.00</w:t>
            </w:r>
          </w:p>
        </w:tc>
        <w:tc>
          <w:tcPr>
            <w:tcW w:w="0" w:type="auto"/>
            <w:vAlign w:val="center"/>
          </w:tcPr>
          <w:p>
            <w:pPr>
              <w:pStyle w:val="17"/>
            </w:pPr>
            <w:r>
              <w:t>110.00</w:t>
            </w:r>
          </w:p>
        </w:tc>
        <w:tc>
          <w:tcPr>
            <w:tcW w:w="0" w:type="auto"/>
            <w:vAlign w:val="center"/>
          </w:tcPr>
          <w:p>
            <w:pPr>
              <w:pStyle w:val="17"/>
            </w:pPr>
            <w:r>
              <w:t>110.00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蒸汽</w:t>
            </w:r>
          </w:p>
        </w:tc>
        <w:tc>
          <w:tcPr>
            <w:tcW w:w="0" w:type="auto"/>
            <w:vAlign w:val="center"/>
          </w:tcPr>
          <w:p>
            <w:pPr>
              <w:pStyle w:val="16"/>
            </w:pPr>
            <w:r>
              <w:t>A07050301</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657.50</w:t>
            </w:r>
          </w:p>
        </w:tc>
        <w:tc>
          <w:tcPr>
            <w:tcW w:w="0" w:type="auto"/>
            <w:vAlign w:val="center"/>
          </w:tcPr>
          <w:p>
            <w:pPr>
              <w:pStyle w:val="17"/>
            </w:pPr>
            <w:r>
              <w:t>657.50</w:t>
            </w:r>
          </w:p>
        </w:tc>
        <w:tc>
          <w:tcPr>
            <w:tcW w:w="0" w:type="auto"/>
            <w:vAlign w:val="center"/>
          </w:tcPr>
          <w:p>
            <w:pPr>
              <w:pStyle w:val="17"/>
            </w:pPr>
            <w:r>
              <w:t>657.50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地表水</w:t>
            </w:r>
          </w:p>
        </w:tc>
        <w:tc>
          <w:tcPr>
            <w:tcW w:w="0" w:type="auto"/>
            <w:vAlign w:val="center"/>
          </w:tcPr>
          <w:p>
            <w:pPr>
              <w:pStyle w:val="16"/>
            </w:pPr>
            <w:r>
              <w:t>A07050402</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170.00</w:t>
            </w:r>
          </w:p>
        </w:tc>
        <w:tc>
          <w:tcPr>
            <w:tcW w:w="0" w:type="auto"/>
            <w:vAlign w:val="center"/>
          </w:tcPr>
          <w:p>
            <w:pPr>
              <w:pStyle w:val="17"/>
            </w:pPr>
            <w:r>
              <w:t>170.00</w:t>
            </w:r>
          </w:p>
        </w:tc>
        <w:tc>
          <w:tcPr>
            <w:tcW w:w="0" w:type="auto"/>
            <w:vAlign w:val="center"/>
          </w:tcPr>
          <w:p>
            <w:pPr>
              <w:pStyle w:val="17"/>
            </w:pPr>
            <w:r>
              <w:t>170.00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房屋附属设施施工</w:t>
            </w:r>
          </w:p>
        </w:tc>
        <w:tc>
          <w:tcPr>
            <w:tcW w:w="0" w:type="auto"/>
            <w:vAlign w:val="center"/>
          </w:tcPr>
          <w:p>
            <w:pPr>
              <w:pStyle w:val="16"/>
            </w:pPr>
            <w:r>
              <w:t>B01060000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316.98</w:t>
            </w:r>
          </w:p>
        </w:tc>
        <w:tc>
          <w:tcPr>
            <w:tcW w:w="0" w:type="auto"/>
            <w:vAlign w:val="center"/>
          </w:tcPr>
          <w:p>
            <w:pPr>
              <w:pStyle w:val="17"/>
            </w:pPr>
            <w:r>
              <w:t>316.98</w:t>
            </w:r>
          </w:p>
        </w:tc>
        <w:tc>
          <w:tcPr>
            <w:tcW w:w="0" w:type="auto"/>
            <w:vAlign w:val="center"/>
          </w:tcPr>
          <w:p>
            <w:pPr>
              <w:pStyle w:val="17"/>
            </w:pPr>
            <w:r>
              <w:t>316.98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316.98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物业管理服务</w:t>
            </w:r>
          </w:p>
        </w:tc>
        <w:tc>
          <w:tcPr>
            <w:tcW w:w="0" w:type="auto"/>
            <w:vAlign w:val="center"/>
          </w:tcPr>
          <w:p>
            <w:pPr>
              <w:pStyle w:val="16"/>
            </w:pPr>
            <w:r>
              <w:t>C21040000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450.00</w:t>
            </w:r>
          </w:p>
        </w:tc>
        <w:tc>
          <w:tcPr>
            <w:tcW w:w="0" w:type="auto"/>
            <w:vAlign w:val="center"/>
          </w:tcPr>
          <w:p>
            <w:pPr>
              <w:pStyle w:val="17"/>
            </w:pPr>
            <w:r>
              <w:t>450.00</w:t>
            </w:r>
          </w:p>
        </w:tc>
        <w:tc>
          <w:tcPr>
            <w:tcW w:w="0" w:type="auto"/>
            <w:vAlign w:val="center"/>
          </w:tcPr>
          <w:p>
            <w:pPr>
              <w:pStyle w:val="17"/>
            </w:pPr>
            <w:r>
              <w:t>450.00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2023年本科高校综合水平提升经费--正常公用项目（省级提前通知）</w:t>
            </w:r>
          </w:p>
        </w:tc>
        <w:tc>
          <w:tcPr>
            <w:tcW w:w="0" w:type="auto"/>
            <w:vAlign w:val="center"/>
          </w:tcPr>
          <w:p>
            <w:pPr>
              <w:pStyle w:val="17"/>
            </w:pPr>
            <w:r>
              <w:t>5711.85</w:t>
            </w:r>
          </w:p>
        </w:tc>
        <w:tc>
          <w:tcPr>
            <w:tcW w:w="0" w:type="auto"/>
            <w:vAlign w:val="center"/>
          </w:tcPr>
          <w:p>
            <w:pPr>
              <w:pStyle w:val="16"/>
            </w:pPr>
            <w:r>
              <w:t>其他服务</w:t>
            </w:r>
          </w:p>
        </w:tc>
        <w:tc>
          <w:tcPr>
            <w:tcW w:w="0" w:type="auto"/>
            <w:vAlign w:val="center"/>
          </w:tcPr>
          <w:p>
            <w:pPr>
              <w:pStyle w:val="16"/>
            </w:pPr>
            <w:r>
              <w:t>C99000000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92.40</w:t>
            </w:r>
          </w:p>
        </w:tc>
        <w:tc>
          <w:tcPr>
            <w:tcW w:w="0" w:type="auto"/>
            <w:vAlign w:val="center"/>
          </w:tcPr>
          <w:p>
            <w:pPr>
              <w:pStyle w:val="17"/>
            </w:pPr>
            <w:r>
              <w:t>92.40</w:t>
            </w:r>
          </w:p>
        </w:tc>
        <w:tc>
          <w:tcPr>
            <w:tcW w:w="0" w:type="auto"/>
            <w:vAlign w:val="center"/>
          </w:tcPr>
          <w:p>
            <w:pPr>
              <w:pStyle w:val="17"/>
            </w:pPr>
            <w:r>
              <w:t>92.40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台式计算机</w:t>
            </w:r>
          </w:p>
        </w:tc>
        <w:tc>
          <w:tcPr>
            <w:tcW w:w="0" w:type="auto"/>
            <w:vAlign w:val="center"/>
          </w:tcPr>
          <w:p>
            <w:pPr>
              <w:pStyle w:val="16"/>
            </w:pPr>
            <w:r>
              <w:t>A02010105</w:t>
            </w:r>
          </w:p>
        </w:tc>
        <w:tc>
          <w:tcPr>
            <w:tcW w:w="0" w:type="auto"/>
            <w:vAlign w:val="center"/>
          </w:tcPr>
          <w:p>
            <w:pPr>
              <w:pStyle w:val="15"/>
            </w:pPr>
            <w:r>
              <w:t>台</w:t>
            </w:r>
          </w:p>
        </w:tc>
        <w:tc>
          <w:tcPr>
            <w:tcW w:w="0" w:type="auto"/>
            <w:vAlign w:val="center"/>
          </w:tcPr>
          <w:p>
            <w:pPr>
              <w:pStyle w:val="17"/>
            </w:pPr>
            <w:r>
              <w:t>64</w:t>
            </w:r>
          </w:p>
        </w:tc>
        <w:tc>
          <w:tcPr>
            <w:tcW w:w="0" w:type="auto"/>
            <w:vAlign w:val="center"/>
          </w:tcPr>
          <w:p>
            <w:pPr>
              <w:pStyle w:val="17"/>
            </w:pPr>
            <w:r>
              <w:t>0.50</w:t>
            </w:r>
          </w:p>
        </w:tc>
        <w:tc>
          <w:tcPr>
            <w:tcW w:w="0" w:type="auto"/>
            <w:vAlign w:val="center"/>
          </w:tcPr>
          <w:p>
            <w:pPr>
              <w:pStyle w:val="17"/>
            </w:pPr>
            <w:r>
              <w:t>32.00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32.00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绝缘电线和电缆</w:t>
            </w:r>
          </w:p>
        </w:tc>
        <w:tc>
          <w:tcPr>
            <w:tcW w:w="0" w:type="auto"/>
            <w:vAlign w:val="center"/>
          </w:tcPr>
          <w:p>
            <w:pPr>
              <w:pStyle w:val="16"/>
            </w:pPr>
            <w:r>
              <w:t>A02062100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14.00</w:t>
            </w:r>
          </w:p>
        </w:tc>
        <w:tc>
          <w:tcPr>
            <w:tcW w:w="0" w:type="auto"/>
            <w:vAlign w:val="center"/>
          </w:tcPr>
          <w:p>
            <w:pPr>
              <w:pStyle w:val="17"/>
            </w:pPr>
            <w:r>
              <w:t>14.00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14.00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7.00</w:t>
            </w:r>
          </w:p>
        </w:tc>
        <w:tc>
          <w:tcPr>
            <w:tcW w:w="0" w:type="auto"/>
            <w:vAlign w:val="center"/>
          </w:tcPr>
          <w:p>
            <w:pPr>
              <w:pStyle w:val="17"/>
            </w:pPr>
            <w:r>
              <w:t>35.00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35.00</w:t>
            </w:r>
          </w:p>
        </w:tc>
        <w:tc>
          <w:tcPr>
            <w:tcW w:w="1304" w:type="dxa"/>
            <w:vAlign w:val="center"/>
          </w:tcPr>
          <w:p>
            <w:pPr>
              <w:pStyle w:val="17"/>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15.00</w:t>
            </w:r>
          </w:p>
        </w:tc>
        <w:tc>
          <w:tcPr>
            <w:tcW w:w="0" w:type="auto"/>
            <w:vAlign w:val="center"/>
          </w:tcPr>
          <w:p>
            <w:pPr>
              <w:pStyle w:val="17"/>
            </w:pPr>
            <w:r>
              <w:t>15.00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15.00</w:t>
            </w:r>
          </w:p>
        </w:tc>
        <w:tc>
          <w:tcPr>
            <w:tcW w:w="1304" w:type="dxa"/>
            <w:vAlign w:val="center"/>
          </w:tcPr>
          <w:p>
            <w:pPr>
              <w:pStyle w:val="17"/>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10.00</w:t>
            </w:r>
          </w:p>
        </w:tc>
        <w:tc>
          <w:tcPr>
            <w:tcW w:w="0" w:type="auto"/>
            <w:vAlign w:val="center"/>
          </w:tcPr>
          <w:p>
            <w:pPr>
              <w:pStyle w:val="17"/>
            </w:pPr>
            <w:r>
              <w:t>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10.00</w:t>
            </w:r>
          </w:p>
        </w:tc>
        <w:tc>
          <w:tcPr>
            <w:tcW w:w="130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手术器械</w:t>
            </w:r>
          </w:p>
        </w:tc>
        <w:tc>
          <w:tcPr>
            <w:tcW w:w="0" w:type="auto"/>
            <w:vAlign w:val="center"/>
          </w:tcPr>
          <w:p>
            <w:pPr>
              <w:pStyle w:val="16"/>
            </w:pPr>
            <w:r>
              <w:t>A02320100</w:t>
            </w:r>
          </w:p>
        </w:tc>
        <w:tc>
          <w:tcPr>
            <w:tcW w:w="0" w:type="auto"/>
            <w:vAlign w:val="center"/>
          </w:tcPr>
          <w:p>
            <w:pPr>
              <w:pStyle w:val="15"/>
            </w:pPr>
            <w:r>
              <w:t>具</w:t>
            </w:r>
          </w:p>
        </w:tc>
        <w:tc>
          <w:tcPr>
            <w:tcW w:w="0" w:type="auto"/>
            <w:vAlign w:val="center"/>
          </w:tcPr>
          <w:p>
            <w:pPr>
              <w:pStyle w:val="17"/>
            </w:pPr>
            <w:r>
              <w:t>4</w:t>
            </w:r>
          </w:p>
        </w:tc>
        <w:tc>
          <w:tcPr>
            <w:tcW w:w="0" w:type="auto"/>
            <w:vAlign w:val="center"/>
          </w:tcPr>
          <w:p>
            <w:pPr>
              <w:pStyle w:val="17"/>
            </w:pPr>
            <w:r>
              <w:t>0.50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2.00</w:t>
            </w: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11.00</w:t>
            </w:r>
          </w:p>
        </w:tc>
        <w:tc>
          <w:tcPr>
            <w:tcW w:w="0" w:type="auto"/>
            <w:vAlign w:val="center"/>
          </w:tcPr>
          <w:p>
            <w:pPr>
              <w:pStyle w:val="17"/>
            </w:pPr>
            <w:r>
              <w:t>11.00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11.00</w:t>
            </w:r>
          </w:p>
        </w:tc>
        <w:tc>
          <w:tcPr>
            <w:tcW w:w="1304" w:type="dxa"/>
            <w:vAlign w:val="center"/>
          </w:tcPr>
          <w:p>
            <w:pPr>
              <w:pStyle w:val="17"/>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临床检验设备</w:t>
            </w:r>
          </w:p>
        </w:tc>
        <w:tc>
          <w:tcPr>
            <w:tcW w:w="0" w:type="auto"/>
            <w:vAlign w:val="center"/>
          </w:tcPr>
          <w:p>
            <w:pPr>
              <w:pStyle w:val="16"/>
            </w:pPr>
            <w:r>
              <w:t>A02321900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16.00</w:t>
            </w:r>
          </w:p>
        </w:tc>
        <w:tc>
          <w:tcPr>
            <w:tcW w:w="0" w:type="auto"/>
            <w:vAlign w:val="center"/>
          </w:tcPr>
          <w:p>
            <w:pPr>
              <w:pStyle w:val="17"/>
            </w:pPr>
            <w:r>
              <w:t>16.00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16.00</w:t>
            </w:r>
          </w:p>
        </w:tc>
        <w:tc>
          <w:tcPr>
            <w:tcW w:w="1304" w:type="dxa"/>
            <w:vAlign w:val="center"/>
          </w:tcPr>
          <w:p>
            <w:pPr>
              <w:pStyle w:val="17"/>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其他医疗设备</w:t>
            </w:r>
          </w:p>
        </w:tc>
        <w:tc>
          <w:tcPr>
            <w:tcW w:w="0" w:type="auto"/>
            <w:vAlign w:val="center"/>
          </w:tcPr>
          <w:p>
            <w:pPr>
              <w:pStyle w:val="16"/>
            </w:pPr>
            <w:r>
              <w:t>A02329900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4.50</w:t>
            </w:r>
          </w:p>
        </w:tc>
        <w:tc>
          <w:tcPr>
            <w:tcW w:w="0" w:type="auto"/>
            <w:vAlign w:val="center"/>
          </w:tcPr>
          <w:p>
            <w:pPr>
              <w:pStyle w:val="17"/>
            </w:pPr>
            <w:r>
              <w:t>4.50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4.50</w:t>
            </w:r>
          </w:p>
        </w:tc>
        <w:tc>
          <w:tcPr>
            <w:tcW w:w="1304" w:type="dxa"/>
            <w:vAlign w:val="center"/>
          </w:tcPr>
          <w:p>
            <w:pPr>
              <w:pStyle w:val="17"/>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消防设备</w:t>
            </w:r>
          </w:p>
        </w:tc>
        <w:tc>
          <w:tcPr>
            <w:tcW w:w="0" w:type="auto"/>
            <w:vAlign w:val="center"/>
          </w:tcPr>
          <w:p>
            <w:pPr>
              <w:pStyle w:val="16"/>
            </w:pPr>
            <w:r>
              <w:t>A02370100</w:t>
            </w:r>
          </w:p>
        </w:tc>
        <w:tc>
          <w:tcPr>
            <w:tcW w:w="0" w:type="auto"/>
            <w:vAlign w:val="center"/>
          </w:tcPr>
          <w:p>
            <w:pPr>
              <w:pStyle w:val="15"/>
            </w:pPr>
            <w:r>
              <w:t>个</w:t>
            </w:r>
          </w:p>
        </w:tc>
        <w:tc>
          <w:tcPr>
            <w:tcW w:w="0" w:type="auto"/>
            <w:vAlign w:val="center"/>
          </w:tcPr>
          <w:p>
            <w:pPr>
              <w:pStyle w:val="17"/>
            </w:pPr>
            <w:r>
              <w:t>10</w:t>
            </w:r>
          </w:p>
        </w:tc>
        <w:tc>
          <w:tcPr>
            <w:tcW w:w="0" w:type="auto"/>
            <w:vAlign w:val="center"/>
          </w:tcPr>
          <w:p>
            <w:pPr>
              <w:pStyle w:val="17"/>
            </w:pPr>
            <w:r>
              <w:t>0.20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2.00</w:t>
            </w: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消防设备</w:t>
            </w:r>
          </w:p>
        </w:tc>
        <w:tc>
          <w:tcPr>
            <w:tcW w:w="0" w:type="auto"/>
            <w:vAlign w:val="center"/>
          </w:tcPr>
          <w:p>
            <w:pPr>
              <w:pStyle w:val="16"/>
            </w:pPr>
            <w:r>
              <w:t>A02370100</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1.50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3.00</w:t>
            </w: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消防设备</w:t>
            </w:r>
          </w:p>
        </w:tc>
        <w:tc>
          <w:tcPr>
            <w:tcW w:w="0" w:type="auto"/>
            <w:vAlign w:val="center"/>
          </w:tcPr>
          <w:p>
            <w:pPr>
              <w:pStyle w:val="16"/>
            </w:pPr>
            <w:r>
              <w:t>A02370100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1.00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2.00</w:t>
            </w: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视听资料</w:t>
            </w:r>
          </w:p>
        </w:tc>
        <w:tc>
          <w:tcPr>
            <w:tcW w:w="0" w:type="auto"/>
            <w:vAlign w:val="center"/>
          </w:tcPr>
          <w:p>
            <w:pPr>
              <w:pStyle w:val="16"/>
            </w:pPr>
            <w:r>
              <w:t>A04030300</w:t>
            </w:r>
          </w:p>
        </w:tc>
        <w:tc>
          <w:tcPr>
            <w:tcW w:w="0" w:type="auto"/>
            <w:vAlign w:val="center"/>
          </w:tcPr>
          <w:p>
            <w:pPr>
              <w:pStyle w:val="15"/>
            </w:pPr>
            <w:r>
              <w:t>条</w:t>
            </w:r>
          </w:p>
        </w:tc>
        <w:tc>
          <w:tcPr>
            <w:tcW w:w="0" w:type="auto"/>
            <w:vAlign w:val="center"/>
          </w:tcPr>
          <w:p>
            <w:pPr>
              <w:pStyle w:val="17"/>
            </w:pPr>
            <w:r>
              <w:t>22</w:t>
            </w:r>
          </w:p>
        </w:tc>
        <w:tc>
          <w:tcPr>
            <w:tcW w:w="0" w:type="auto"/>
            <w:vAlign w:val="center"/>
          </w:tcPr>
          <w:p>
            <w:pPr>
              <w:pStyle w:val="17"/>
            </w:pPr>
            <w:r>
              <w:t>0.24</w:t>
            </w:r>
          </w:p>
        </w:tc>
        <w:tc>
          <w:tcPr>
            <w:tcW w:w="0" w:type="auto"/>
            <w:vAlign w:val="center"/>
          </w:tcPr>
          <w:p>
            <w:pPr>
              <w:pStyle w:val="17"/>
            </w:pPr>
            <w:r>
              <w:t>5.28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5.28</w:t>
            </w:r>
          </w:p>
        </w:tc>
        <w:tc>
          <w:tcPr>
            <w:tcW w:w="1304" w:type="dxa"/>
            <w:vAlign w:val="center"/>
          </w:tcPr>
          <w:p>
            <w:pPr>
              <w:pStyle w:val="17"/>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钢木床类</w:t>
            </w:r>
          </w:p>
        </w:tc>
        <w:tc>
          <w:tcPr>
            <w:tcW w:w="0" w:type="auto"/>
            <w:vAlign w:val="center"/>
          </w:tcPr>
          <w:p>
            <w:pPr>
              <w:pStyle w:val="16"/>
            </w:pPr>
            <w:r>
              <w:t>A05010101</w:t>
            </w:r>
          </w:p>
        </w:tc>
        <w:tc>
          <w:tcPr>
            <w:tcW w:w="0" w:type="auto"/>
            <w:vAlign w:val="center"/>
          </w:tcPr>
          <w:p>
            <w:pPr>
              <w:pStyle w:val="15"/>
            </w:pPr>
            <w:r>
              <w:t>套</w:t>
            </w:r>
          </w:p>
        </w:tc>
        <w:tc>
          <w:tcPr>
            <w:tcW w:w="0" w:type="auto"/>
            <w:vAlign w:val="center"/>
          </w:tcPr>
          <w:p>
            <w:pPr>
              <w:pStyle w:val="17"/>
            </w:pPr>
            <w:r>
              <w:t>72</w:t>
            </w:r>
          </w:p>
        </w:tc>
        <w:tc>
          <w:tcPr>
            <w:tcW w:w="0" w:type="auto"/>
            <w:vAlign w:val="center"/>
          </w:tcPr>
          <w:p>
            <w:pPr>
              <w:pStyle w:val="17"/>
            </w:pPr>
            <w:r>
              <w:t>0.58</w:t>
            </w:r>
          </w:p>
        </w:tc>
        <w:tc>
          <w:tcPr>
            <w:tcW w:w="0" w:type="auto"/>
            <w:vAlign w:val="center"/>
          </w:tcPr>
          <w:p>
            <w:pPr>
              <w:pStyle w:val="17"/>
            </w:pPr>
            <w:r>
              <w:t>41.76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41.76</w:t>
            </w:r>
          </w:p>
        </w:tc>
        <w:tc>
          <w:tcPr>
            <w:tcW w:w="1304" w:type="dxa"/>
            <w:vAlign w:val="center"/>
          </w:tcPr>
          <w:p>
            <w:pPr>
              <w:pStyle w:val="17"/>
            </w:pPr>
            <w:r>
              <w:t>41.76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钢木床类</w:t>
            </w:r>
          </w:p>
        </w:tc>
        <w:tc>
          <w:tcPr>
            <w:tcW w:w="0" w:type="auto"/>
            <w:vAlign w:val="center"/>
          </w:tcPr>
          <w:p>
            <w:pPr>
              <w:pStyle w:val="16"/>
            </w:pPr>
            <w:r>
              <w:t>A05010101</w:t>
            </w:r>
          </w:p>
        </w:tc>
        <w:tc>
          <w:tcPr>
            <w:tcW w:w="0" w:type="auto"/>
            <w:vAlign w:val="center"/>
          </w:tcPr>
          <w:p>
            <w:pPr>
              <w:pStyle w:val="15"/>
            </w:pPr>
            <w:r>
              <w:t>个</w:t>
            </w:r>
          </w:p>
        </w:tc>
        <w:tc>
          <w:tcPr>
            <w:tcW w:w="0" w:type="auto"/>
            <w:vAlign w:val="center"/>
          </w:tcPr>
          <w:p>
            <w:pPr>
              <w:pStyle w:val="17"/>
            </w:pPr>
            <w:r>
              <w:t>22</w:t>
            </w:r>
          </w:p>
        </w:tc>
        <w:tc>
          <w:tcPr>
            <w:tcW w:w="0" w:type="auto"/>
            <w:vAlign w:val="center"/>
          </w:tcPr>
          <w:p>
            <w:pPr>
              <w:pStyle w:val="17"/>
            </w:pPr>
            <w:r>
              <w:t>0.14</w:t>
            </w:r>
          </w:p>
        </w:tc>
        <w:tc>
          <w:tcPr>
            <w:tcW w:w="0" w:type="auto"/>
            <w:vAlign w:val="center"/>
          </w:tcPr>
          <w:p>
            <w:pPr>
              <w:pStyle w:val="17"/>
            </w:pPr>
            <w:r>
              <w:t>3.08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3.08</w:t>
            </w:r>
          </w:p>
        </w:tc>
        <w:tc>
          <w:tcPr>
            <w:tcW w:w="1304" w:type="dxa"/>
            <w:vAlign w:val="center"/>
          </w:tcPr>
          <w:p>
            <w:pPr>
              <w:pStyle w:val="17"/>
            </w:pPr>
            <w:r>
              <w:t>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木质架类</w:t>
            </w:r>
          </w:p>
        </w:tc>
        <w:tc>
          <w:tcPr>
            <w:tcW w:w="0" w:type="auto"/>
            <w:vAlign w:val="center"/>
          </w:tcPr>
          <w:p>
            <w:pPr>
              <w:pStyle w:val="16"/>
            </w:pPr>
            <w:r>
              <w:t>A05010601</w:t>
            </w:r>
          </w:p>
        </w:tc>
        <w:tc>
          <w:tcPr>
            <w:tcW w:w="0" w:type="auto"/>
            <w:vAlign w:val="center"/>
          </w:tcPr>
          <w:p>
            <w:pPr>
              <w:pStyle w:val="15"/>
            </w:pPr>
            <w:r>
              <w:t>个</w:t>
            </w:r>
          </w:p>
        </w:tc>
        <w:tc>
          <w:tcPr>
            <w:tcW w:w="0" w:type="auto"/>
            <w:vAlign w:val="center"/>
          </w:tcPr>
          <w:p>
            <w:pPr>
              <w:pStyle w:val="17"/>
            </w:pPr>
            <w:r>
              <w:t>80</w:t>
            </w:r>
          </w:p>
        </w:tc>
        <w:tc>
          <w:tcPr>
            <w:tcW w:w="0" w:type="auto"/>
            <w:vAlign w:val="center"/>
          </w:tcPr>
          <w:p>
            <w:pPr>
              <w:pStyle w:val="17"/>
            </w:pPr>
            <w:r>
              <w:t>0.24</w:t>
            </w:r>
          </w:p>
        </w:tc>
        <w:tc>
          <w:tcPr>
            <w:tcW w:w="0" w:type="auto"/>
            <w:vAlign w:val="center"/>
          </w:tcPr>
          <w:p>
            <w:pPr>
              <w:pStyle w:val="17"/>
            </w:pPr>
            <w:r>
              <w:t>19.20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19.20</w:t>
            </w:r>
          </w:p>
        </w:tc>
        <w:tc>
          <w:tcPr>
            <w:tcW w:w="1304" w:type="dxa"/>
            <w:vAlign w:val="center"/>
          </w:tcPr>
          <w:p>
            <w:pPr>
              <w:pStyle w:val="17"/>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其他架类</w:t>
            </w:r>
          </w:p>
        </w:tc>
        <w:tc>
          <w:tcPr>
            <w:tcW w:w="0" w:type="auto"/>
            <w:vAlign w:val="center"/>
          </w:tcPr>
          <w:p>
            <w:pPr>
              <w:pStyle w:val="16"/>
            </w:pPr>
            <w:r>
              <w:t>A05010699</w:t>
            </w:r>
          </w:p>
        </w:tc>
        <w:tc>
          <w:tcPr>
            <w:tcW w:w="0" w:type="auto"/>
            <w:vAlign w:val="center"/>
          </w:tcPr>
          <w:p>
            <w:pPr>
              <w:pStyle w:val="15"/>
            </w:pPr>
            <w:r>
              <w:t>节</w:t>
            </w:r>
          </w:p>
        </w:tc>
        <w:tc>
          <w:tcPr>
            <w:tcW w:w="0" w:type="auto"/>
            <w:vAlign w:val="center"/>
          </w:tcPr>
          <w:p>
            <w:pPr>
              <w:pStyle w:val="17"/>
            </w:pPr>
            <w:r>
              <w:t>70</w:t>
            </w:r>
          </w:p>
        </w:tc>
        <w:tc>
          <w:tcPr>
            <w:tcW w:w="0" w:type="auto"/>
            <w:vAlign w:val="center"/>
          </w:tcPr>
          <w:p>
            <w:pPr>
              <w:pStyle w:val="17"/>
            </w:pPr>
            <w:r>
              <w:t>0.10</w:t>
            </w:r>
          </w:p>
        </w:tc>
        <w:tc>
          <w:tcPr>
            <w:tcW w:w="0" w:type="auto"/>
            <w:vAlign w:val="center"/>
          </w:tcPr>
          <w:p>
            <w:pPr>
              <w:pStyle w:val="17"/>
            </w:pPr>
            <w:r>
              <w:t>7.00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7.00</w:t>
            </w:r>
          </w:p>
        </w:tc>
        <w:tc>
          <w:tcPr>
            <w:tcW w:w="1304" w:type="dxa"/>
            <w:vAlign w:val="center"/>
          </w:tcPr>
          <w:p>
            <w:pPr>
              <w:pStyle w:val="1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复印纸</w:t>
            </w:r>
          </w:p>
        </w:tc>
        <w:tc>
          <w:tcPr>
            <w:tcW w:w="0" w:type="auto"/>
            <w:vAlign w:val="center"/>
          </w:tcPr>
          <w:p>
            <w:pPr>
              <w:pStyle w:val="16"/>
            </w:pPr>
            <w:r>
              <w:t>A05040101</w:t>
            </w:r>
          </w:p>
        </w:tc>
        <w:tc>
          <w:tcPr>
            <w:tcW w:w="0" w:type="auto"/>
            <w:vAlign w:val="center"/>
          </w:tcPr>
          <w:p>
            <w:pPr>
              <w:pStyle w:val="15"/>
            </w:pPr>
            <w:r>
              <w:t>箱</w:t>
            </w:r>
          </w:p>
        </w:tc>
        <w:tc>
          <w:tcPr>
            <w:tcW w:w="0" w:type="auto"/>
            <w:vAlign w:val="center"/>
          </w:tcPr>
          <w:p>
            <w:pPr>
              <w:pStyle w:val="17"/>
            </w:pPr>
            <w:r>
              <w:t>500</w:t>
            </w:r>
          </w:p>
        </w:tc>
        <w:tc>
          <w:tcPr>
            <w:tcW w:w="0" w:type="auto"/>
            <w:vAlign w:val="center"/>
          </w:tcPr>
          <w:p>
            <w:pPr>
              <w:pStyle w:val="17"/>
            </w:pPr>
            <w:r>
              <w:t>0.02</w:t>
            </w:r>
          </w:p>
        </w:tc>
        <w:tc>
          <w:tcPr>
            <w:tcW w:w="0" w:type="auto"/>
            <w:vAlign w:val="center"/>
          </w:tcPr>
          <w:p>
            <w:pPr>
              <w:pStyle w:val="17"/>
            </w:pPr>
            <w:r>
              <w:t>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10.00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长距离电力线路（电缆）铺设</w:t>
            </w:r>
          </w:p>
        </w:tc>
        <w:tc>
          <w:tcPr>
            <w:tcW w:w="0" w:type="auto"/>
            <w:vAlign w:val="center"/>
          </w:tcPr>
          <w:p>
            <w:pPr>
              <w:pStyle w:val="16"/>
            </w:pPr>
            <w:r>
              <w:t>B02130302</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30.00</w:t>
            </w:r>
          </w:p>
        </w:tc>
        <w:tc>
          <w:tcPr>
            <w:tcW w:w="0" w:type="auto"/>
            <w:vAlign w:val="center"/>
          </w:tcPr>
          <w:p>
            <w:pPr>
              <w:pStyle w:val="17"/>
            </w:pPr>
            <w:r>
              <w:t>30.00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30.00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工程设计服务</w:t>
            </w:r>
          </w:p>
        </w:tc>
        <w:tc>
          <w:tcPr>
            <w:tcW w:w="0" w:type="auto"/>
            <w:vAlign w:val="center"/>
          </w:tcPr>
          <w:p>
            <w:pPr>
              <w:pStyle w:val="16"/>
            </w:pPr>
            <w:r>
              <w:t>C11020000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15.00</w:t>
            </w:r>
          </w:p>
        </w:tc>
        <w:tc>
          <w:tcPr>
            <w:tcW w:w="0" w:type="auto"/>
            <w:vAlign w:val="center"/>
          </w:tcPr>
          <w:p>
            <w:pPr>
              <w:pStyle w:val="17"/>
            </w:pPr>
            <w:r>
              <w:t>15.00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15.00</w:t>
            </w:r>
          </w:p>
        </w:tc>
        <w:tc>
          <w:tcPr>
            <w:tcW w:w="1304" w:type="dxa"/>
            <w:vAlign w:val="center"/>
          </w:tcPr>
          <w:p>
            <w:pPr>
              <w:pStyle w:val="17"/>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工程设计服务</w:t>
            </w:r>
          </w:p>
        </w:tc>
        <w:tc>
          <w:tcPr>
            <w:tcW w:w="0" w:type="auto"/>
            <w:vAlign w:val="center"/>
          </w:tcPr>
          <w:p>
            <w:pPr>
              <w:pStyle w:val="16"/>
            </w:pPr>
            <w:r>
              <w:t>C11020000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198.00</w:t>
            </w:r>
          </w:p>
        </w:tc>
        <w:tc>
          <w:tcPr>
            <w:tcW w:w="0" w:type="auto"/>
            <w:vAlign w:val="center"/>
          </w:tcPr>
          <w:p>
            <w:pPr>
              <w:pStyle w:val="17"/>
            </w:pPr>
            <w:r>
              <w:t>198.00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198.00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32.00</w:t>
            </w:r>
          </w:p>
        </w:tc>
        <w:tc>
          <w:tcPr>
            <w:tcW w:w="0" w:type="auto"/>
            <w:vAlign w:val="center"/>
          </w:tcPr>
          <w:p>
            <w:pPr>
              <w:pStyle w:val="17"/>
            </w:pPr>
            <w:r>
              <w:t>32.00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32.00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8.00</w:t>
            </w:r>
          </w:p>
        </w:tc>
        <w:tc>
          <w:tcPr>
            <w:tcW w:w="0" w:type="auto"/>
            <w:vAlign w:val="center"/>
          </w:tcPr>
          <w:p>
            <w:pPr>
              <w:pStyle w:val="17"/>
            </w:pPr>
            <w:r>
              <w:t>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8.00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18.00</w:t>
            </w:r>
          </w:p>
        </w:tc>
        <w:tc>
          <w:tcPr>
            <w:tcW w:w="0" w:type="auto"/>
            <w:vAlign w:val="center"/>
          </w:tcPr>
          <w:p>
            <w:pPr>
              <w:pStyle w:val="17"/>
            </w:pPr>
            <w:r>
              <w:t>18.00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18.00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测绘服务</w:t>
            </w:r>
          </w:p>
        </w:tc>
        <w:tc>
          <w:tcPr>
            <w:tcW w:w="0" w:type="auto"/>
            <w:vAlign w:val="center"/>
          </w:tcPr>
          <w:p>
            <w:pPr>
              <w:pStyle w:val="16"/>
            </w:pPr>
            <w:r>
              <w:t>C19040000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12.30</w:t>
            </w:r>
          </w:p>
        </w:tc>
        <w:tc>
          <w:tcPr>
            <w:tcW w:w="0" w:type="auto"/>
            <w:vAlign w:val="center"/>
          </w:tcPr>
          <w:p>
            <w:pPr>
              <w:pStyle w:val="17"/>
            </w:pPr>
            <w:r>
              <w:t>12.30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12.30</w:t>
            </w:r>
          </w:p>
        </w:tc>
        <w:tc>
          <w:tcPr>
            <w:tcW w:w="1304" w:type="dxa"/>
            <w:vAlign w:val="center"/>
          </w:tcPr>
          <w:p>
            <w:pPr>
              <w:pStyle w:val="17"/>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物业管理服务</w:t>
            </w:r>
          </w:p>
        </w:tc>
        <w:tc>
          <w:tcPr>
            <w:tcW w:w="0" w:type="auto"/>
            <w:vAlign w:val="center"/>
          </w:tcPr>
          <w:p>
            <w:pPr>
              <w:pStyle w:val="16"/>
            </w:pPr>
            <w:r>
              <w:t>C21040000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100.00</w:t>
            </w:r>
          </w:p>
        </w:tc>
        <w:tc>
          <w:tcPr>
            <w:tcW w:w="0" w:type="auto"/>
            <w:vAlign w:val="center"/>
          </w:tcPr>
          <w:p>
            <w:pPr>
              <w:pStyle w:val="17"/>
            </w:pPr>
            <w:r>
              <w:t>100.00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100.00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23.40</w:t>
            </w:r>
          </w:p>
        </w:tc>
        <w:tc>
          <w:tcPr>
            <w:tcW w:w="0" w:type="auto"/>
            <w:vAlign w:val="center"/>
          </w:tcPr>
          <w:p>
            <w:pPr>
              <w:pStyle w:val="17"/>
            </w:pPr>
            <w:r>
              <w:t>23.40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23.40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15.60</w:t>
            </w:r>
          </w:p>
        </w:tc>
        <w:tc>
          <w:tcPr>
            <w:tcW w:w="0" w:type="auto"/>
            <w:vAlign w:val="center"/>
          </w:tcPr>
          <w:p>
            <w:pPr>
              <w:pStyle w:val="17"/>
            </w:pPr>
            <w:r>
              <w:t>15.60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15.60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2023年上年结转--保障运行经费项目（专户核拨）</w:t>
            </w:r>
          </w:p>
        </w:tc>
        <w:tc>
          <w:tcPr>
            <w:tcW w:w="0" w:type="auto"/>
            <w:vAlign w:val="center"/>
          </w:tcPr>
          <w:p>
            <w:pPr>
              <w:pStyle w:val="17"/>
            </w:pPr>
            <w:r>
              <w:t>2300.00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4.00</w:t>
            </w: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真空获得设备</w:t>
            </w:r>
          </w:p>
        </w:tc>
        <w:tc>
          <w:tcPr>
            <w:tcW w:w="0" w:type="auto"/>
            <w:vAlign w:val="center"/>
          </w:tcPr>
          <w:p>
            <w:pPr>
              <w:pStyle w:val="16"/>
            </w:pPr>
            <w:r>
              <w:t>A02052401</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0.30</w:t>
            </w:r>
          </w:p>
        </w:tc>
        <w:tc>
          <w:tcPr>
            <w:tcW w:w="1304" w:type="dxa"/>
            <w:vAlign w:val="center"/>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真空获得设备</w:t>
            </w:r>
          </w:p>
        </w:tc>
        <w:tc>
          <w:tcPr>
            <w:tcW w:w="0" w:type="auto"/>
            <w:vAlign w:val="center"/>
          </w:tcPr>
          <w:p>
            <w:pPr>
              <w:pStyle w:val="16"/>
            </w:pPr>
            <w:r>
              <w:t>A02052401</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0.10</w:t>
            </w:r>
          </w:p>
        </w:tc>
        <w:tc>
          <w:tcPr>
            <w:tcW w:w="130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离心机</w:t>
            </w:r>
          </w:p>
        </w:tc>
        <w:tc>
          <w:tcPr>
            <w:tcW w:w="0" w:type="auto"/>
            <w:vAlign w:val="center"/>
          </w:tcPr>
          <w:p>
            <w:pPr>
              <w:pStyle w:val="16"/>
            </w:pPr>
            <w:r>
              <w:t>A02052501</w:t>
            </w:r>
          </w:p>
        </w:tc>
        <w:tc>
          <w:tcPr>
            <w:tcW w:w="0" w:type="auto"/>
            <w:vAlign w:val="center"/>
          </w:tcPr>
          <w:p>
            <w:pPr>
              <w:pStyle w:val="15"/>
            </w:pPr>
            <w:r>
              <w:t>台</w:t>
            </w:r>
          </w:p>
        </w:tc>
        <w:tc>
          <w:tcPr>
            <w:tcW w:w="0" w:type="auto"/>
            <w:vAlign w:val="center"/>
          </w:tcPr>
          <w:p>
            <w:pPr>
              <w:pStyle w:val="17"/>
            </w:pPr>
            <w:r>
              <w:t>10</w:t>
            </w:r>
          </w:p>
        </w:tc>
        <w:tc>
          <w:tcPr>
            <w:tcW w:w="0" w:type="auto"/>
            <w:vAlign w:val="center"/>
          </w:tcPr>
          <w:p>
            <w:pPr>
              <w:pStyle w:val="17"/>
            </w:pPr>
            <w:r>
              <w:t>1.00</w:t>
            </w:r>
          </w:p>
        </w:tc>
        <w:tc>
          <w:tcPr>
            <w:tcW w:w="0" w:type="auto"/>
            <w:vAlign w:val="center"/>
          </w:tcPr>
          <w:p>
            <w:pPr>
              <w:pStyle w:val="17"/>
            </w:pPr>
            <w:r>
              <w:t>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10.00</w:t>
            </w:r>
          </w:p>
        </w:tc>
        <w:tc>
          <w:tcPr>
            <w:tcW w:w="130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浓缩机械</w:t>
            </w:r>
          </w:p>
        </w:tc>
        <w:tc>
          <w:tcPr>
            <w:tcW w:w="0" w:type="auto"/>
            <w:vAlign w:val="center"/>
          </w:tcPr>
          <w:p>
            <w:pPr>
              <w:pStyle w:val="16"/>
            </w:pPr>
            <w:r>
              <w:t>A02052506</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6.80</w:t>
            </w:r>
          </w:p>
        </w:tc>
        <w:tc>
          <w:tcPr>
            <w:tcW w:w="0" w:type="auto"/>
            <w:vAlign w:val="center"/>
          </w:tcPr>
          <w:p>
            <w:pPr>
              <w:pStyle w:val="17"/>
            </w:pPr>
            <w:r>
              <w:t>27.20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27.20</w:t>
            </w:r>
          </w:p>
        </w:tc>
        <w:tc>
          <w:tcPr>
            <w:tcW w:w="1304" w:type="dxa"/>
            <w:vAlign w:val="center"/>
          </w:tcPr>
          <w:p>
            <w:pPr>
              <w:pStyle w:val="17"/>
            </w:pPr>
            <w:r>
              <w:t>27.20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色谱仪</w:t>
            </w:r>
          </w:p>
        </w:tc>
        <w:tc>
          <w:tcPr>
            <w:tcW w:w="0" w:type="auto"/>
            <w:vAlign w:val="center"/>
          </w:tcPr>
          <w:p>
            <w:pPr>
              <w:pStyle w:val="16"/>
            </w:pPr>
            <w:r>
              <w:t>A02100408</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47.00</w:t>
            </w:r>
          </w:p>
        </w:tc>
        <w:tc>
          <w:tcPr>
            <w:tcW w:w="0" w:type="auto"/>
            <w:vAlign w:val="center"/>
          </w:tcPr>
          <w:p>
            <w:pPr>
              <w:pStyle w:val="17"/>
            </w:pPr>
            <w:r>
              <w:t>141.00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141.00</w:t>
            </w:r>
          </w:p>
        </w:tc>
        <w:tc>
          <w:tcPr>
            <w:tcW w:w="1304" w:type="dxa"/>
            <w:vAlign w:val="center"/>
          </w:tcPr>
          <w:p>
            <w:pPr>
              <w:pStyle w:val="17"/>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分析天平及专用天平</w:t>
            </w:r>
          </w:p>
        </w:tc>
        <w:tc>
          <w:tcPr>
            <w:tcW w:w="0" w:type="auto"/>
            <w:vAlign w:val="center"/>
          </w:tcPr>
          <w:p>
            <w:pPr>
              <w:pStyle w:val="16"/>
            </w:pPr>
            <w:r>
              <w:t>A02100601</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0.60</w:t>
            </w:r>
          </w:p>
        </w:tc>
        <w:tc>
          <w:tcPr>
            <w:tcW w:w="0" w:type="auto"/>
            <w:vAlign w:val="center"/>
          </w:tcPr>
          <w:p>
            <w:pPr>
              <w:pStyle w:val="17"/>
            </w:pPr>
            <w:r>
              <w:t>4.20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4.20</w:t>
            </w:r>
          </w:p>
        </w:tc>
        <w:tc>
          <w:tcPr>
            <w:tcW w:w="1304" w:type="dxa"/>
            <w:vAlign w:val="center"/>
          </w:tcPr>
          <w:p>
            <w:pPr>
              <w:pStyle w:val="1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中药机械</w:t>
            </w:r>
          </w:p>
        </w:tc>
        <w:tc>
          <w:tcPr>
            <w:tcW w:w="0" w:type="auto"/>
            <w:vAlign w:val="center"/>
          </w:tcPr>
          <w:p>
            <w:pPr>
              <w:pStyle w:val="16"/>
            </w:pPr>
            <w:r>
              <w:t>A02310300</w:t>
            </w:r>
          </w:p>
        </w:tc>
        <w:tc>
          <w:tcPr>
            <w:tcW w:w="0" w:type="auto"/>
            <w:vAlign w:val="center"/>
          </w:tcPr>
          <w:p>
            <w:pPr>
              <w:pStyle w:val="15"/>
            </w:pPr>
            <w:r>
              <w:t>台</w:t>
            </w:r>
          </w:p>
        </w:tc>
        <w:tc>
          <w:tcPr>
            <w:tcW w:w="0" w:type="auto"/>
            <w:vAlign w:val="center"/>
          </w:tcPr>
          <w:p>
            <w:pPr>
              <w:pStyle w:val="17"/>
            </w:pPr>
            <w:r>
              <w:t>6</w:t>
            </w:r>
          </w:p>
        </w:tc>
        <w:tc>
          <w:tcPr>
            <w:tcW w:w="0" w:type="auto"/>
            <w:vAlign w:val="center"/>
          </w:tcPr>
          <w:p>
            <w:pPr>
              <w:pStyle w:val="17"/>
            </w:pPr>
            <w:r>
              <w:t>0.60</w:t>
            </w:r>
          </w:p>
        </w:tc>
        <w:tc>
          <w:tcPr>
            <w:tcW w:w="0" w:type="auto"/>
            <w:vAlign w:val="center"/>
          </w:tcPr>
          <w:p>
            <w:pPr>
              <w:pStyle w:val="17"/>
            </w:pPr>
            <w:r>
              <w:t>3.60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3.60</w:t>
            </w:r>
          </w:p>
        </w:tc>
        <w:tc>
          <w:tcPr>
            <w:tcW w:w="1304"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制药蒸发设备和浓缩设备</w:t>
            </w:r>
          </w:p>
        </w:tc>
        <w:tc>
          <w:tcPr>
            <w:tcW w:w="0" w:type="auto"/>
            <w:vAlign w:val="center"/>
          </w:tcPr>
          <w:p>
            <w:pPr>
              <w:pStyle w:val="16"/>
            </w:pPr>
            <w:r>
              <w:t>A02310600</w:t>
            </w:r>
          </w:p>
        </w:tc>
        <w:tc>
          <w:tcPr>
            <w:tcW w:w="0" w:type="auto"/>
            <w:vAlign w:val="center"/>
          </w:tcPr>
          <w:p>
            <w:pPr>
              <w:pStyle w:val="15"/>
            </w:pPr>
            <w:r>
              <w:t>台</w:t>
            </w:r>
          </w:p>
        </w:tc>
        <w:tc>
          <w:tcPr>
            <w:tcW w:w="0" w:type="auto"/>
            <w:vAlign w:val="center"/>
          </w:tcPr>
          <w:p>
            <w:pPr>
              <w:pStyle w:val="17"/>
            </w:pPr>
            <w:r>
              <w:t>8</w:t>
            </w:r>
          </w:p>
        </w:tc>
        <w:tc>
          <w:tcPr>
            <w:tcW w:w="0" w:type="auto"/>
            <w:vAlign w:val="center"/>
          </w:tcPr>
          <w:p>
            <w:pPr>
              <w:pStyle w:val="17"/>
            </w:pPr>
            <w:r>
              <w:t>0.95</w:t>
            </w:r>
          </w:p>
        </w:tc>
        <w:tc>
          <w:tcPr>
            <w:tcW w:w="0" w:type="auto"/>
            <w:vAlign w:val="center"/>
          </w:tcPr>
          <w:p>
            <w:pPr>
              <w:pStyle w:val="17"/>
            </w:pPr>
            <w:r>
              <w:t>7.60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7.60</w:t>
            </w:r>
          </w:p>
        </w:tc>
        <w:tc>
          <w:tcPr>
            <w:tcW w:w="1304" w:type="dxa"/>
            <w:vAlign w:val="center"/>
          </w:tcPr>
          <w:p>
            <w:pPr>
              <w:pStyle w:val="17"/>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2023年上年结转--横纵向科研及其他业务项目（其他来源收入）</w:t>
            </w:r>
          </w:p>
        </w:tc>
        <w:tc>
          <w:tcPr>
            <w:tcW w:w="0" w:type="auto"/>
            <w:vAlign w:val="center"/>
          </w:tcPr>
          <w:p>
            <w:pPr>
              <w:pStyle w:val="17"/>
            </w:pPr>
            <w:r>
              <w:t>1500.00</w:t>
            </w:r>
          </w:p>
        </w:tc>
        <w:tc>
          <w:tcPr>
            <w:tcW w:w="0" w:type="auto"/>
            <w:vAlign w:val="center"/>
          </w:tcPr>
          <w:p>
            <w:pPr>
              <w:pStyle w:val="16"/>
            </w:pPr>
            <w:r>
              <w:t>其他化学药品和中药设备</w:t>
            </w:r>
          </w:p>
        </w:tc>
        <w:tc>
          <w:tcPr>
            <w:tcW w:w="0" w:type="auto"/>
            <w:vAlign w:val="center"/>
          </w:tcPr>
          <w:p>
            <w:pPr>
              <w:pStyle w:val="16"/>
            </w:pPr>
            <w:r>
              <w:t>A02319900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r>
              <w:t>6.00</w:t>
            </w:r>
          </w:p>
        </w:tc>
        <w:tc>
          <w:tcPr>
            <w:tcW w:w="130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服务器</w:t>
            </w:r>
          </w:p>
        </w:tc>
        <w:tc>
          <w:tcPr>
            <w:tcW w:w="0" w:type="auto"/>
            <w:vAlign w:val="center"/>
          </w:tcPr>
          <w:p>
            <w:pPr>
              <w:pStyle w:val="16"/>
            </w:pPr>
            <w:r>
              <w:t>A02010104</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7.00</w:t>
            </w:r>
          </w:p>
        </w:tc>
        <w:tc>
          <w:tcPr>
            <w:tcW w:w="0" w:type="auto"/>
            <w:vAlign w:val="center"/>
          </w:tcPr>
          <w:p>
            <w:pPr>
              <w:pStyle w:val="17"/>
            </w:pPr>
            <w:r>
              <w:t>14.00</w:t>
            </w:r>
          </w:p>
        </w:tc>
        <w:tc>
          <w:tcPr>
            <w:tcW w:w="0" w:type="auto"/>
            <w:vAlign w:val="center"/>
          </w:tcPr>
          <w:p>
            <w:pPr>
              <w:pStyle w:val="17"/>
            </w:pPr>
            <w:r>
              <w:t>14.00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0.25</w:t>
            </w:r>
          </w:p>
        </w:tc>
        <w:tc>
          <w:tcPr>
            <w:tcW w:w="0" w:type="auto"/>
            <w:vAlign w:val="center"/>
          </w:tcPr>
          <w:p>
            <w:pPr>
              <w:pStyle w:val="17"/>
            </w:pPr>
            <w:r>
              <w:t>1.75</w:t>
            </w:r>
          </w:p>
        </w:tc>
        <w:tc>
          <w:tcPr>
            <w:tcW w:w="0" w:type="auto"/>
            <w:vAlign w:val="center"/>
          </w:tcPr>
          <w:p>
            <w:pPr>
              <w:pStyle w:val="17"/>
            </w:pPr>
            <w:r>
              <w:t>1.75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0.20</w:t>
            </w:r>
          </w:p>
        </w:tc>
        <w:tc>
          <w:tcPr>
            <w:tcW w:w="0" w:type="auto"/>
            <w:vAlign w:val="center"/>
          </w:tcPr>
          <w:p>
            <w:pPr>
              <w:pStyle w:val="17"/>
            </w:pPr>
            <w:r>
              <w:t>1.40</w:t>
            </w:r>
          </w:p>
        </w:tc>
        <w:tc>
          <w:tcPr>
            <w:tcW w:w="0" w:type="auto"/>
            <w:vAlign w:val="center"/>
          </w:tcPr>
          <w:p>
            <w:pPr>
              <w:pStyle w:val="17"/>
            </w:pPr>
            <w:r>
              <w:t>1.40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0.11</w:t>
            </w:r>
          </w:p>
        </w:tc>
        <w:tc>
          <w:tcPr>
            <w:tcW w:w="0" w:type="auto"/>
            <w:vAlign w:val="center"/>
          </w:tcPr>
          <w:p>
            <w:pPr>
              <w:pStyle w:val="17"/>
            </w:pPr>
            <w:r>
              <w:t>0.77</w:t>
            </w:r>
          </w:p>
        </w:tc>
        <w:tc>
          <w:tcPr>
            <w:tcW w:w="0" w:type="auto"/>
            <w:vAlign w:val="center"/>
          </w:tcPr>
          <w:p>
            <w:pPr>
              <w:pStyle w:val="17"/>
            </w:pPr>
            <w:r>
              <w:t>0.77</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w:t>
            </w:r>
          </w:p>
        </w:tc>
        <w:tc>
          <w:tcPr>
            <w:tcW w:w="0" w:type="auto"/>
            <w:vAlign w:val="center"/>
          </w:tcPr>
          <w:p>
            <w:pPr>
              <w:pStyle w:val="16"/>
            </w:pPr>
            <w:r>
              <w:t>A02010199</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4.10</w:t>
            </w:r>
          </w:p>
        </w:tc>
        <w:tc>
          <w:tcPr>
            <w:tcW w:w="0" w:type="auto"/>
            <w:vAlign w:val="center"/>
          </w:tcPr>
          <w:p>
            <w:pPr>
              <w:pStyle w:val="17"/>
            </w:pPr>
            <w:r>
              <w:t>28.70</w:t>
            </w:r>
          </w:p>
        </w:tc>
        <w:tc>
          <w:tcPr>
            <w:tcW w:w="0" w:type="auto"/>
            <w:vAlign w:val="center"/>
          </w:tcPr>
          <w:p>
            <w:pPr>
              <w:pStyle w:val="17"/>
            </w:pPr>
            <w:r>
              <w:t>28.70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0.45</w:t>
            </w:r>
          </w:p>
        </w:tc>
        <w:tc>
          <w:tcPr>
            <w:tcW w:w="0" w:type="auto"/>
            <w:vAlign w:val="center"/>
          </w:tcPr>
          <w:p>
            <w:pPr>
              <w:pStyle w:val="17"/>
            </w:pPr>
            <w:r>
              <w:t>3.15</w:t>
            </w:r>
          </w:p>
        </w:tc>
        <w:tc>
          <w:tcPr>
            <w:tcW w:w="0" w:type="auto"/>
            <w:vAlign w:val="center"/>
          </w:tcPr>
          <w:p>
            <w:pPr>
              <w:pStyle w:val="17"/>
            </w:pPr>
            <w:r>
              <w:t>3.15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1.52</w:t>
            </w:r>
          </w:p>
        </w:tc>
        <w:tc>
          <w:tcPr>
            <w:tcW w:w="0" w:type="auto"/>
            <w:vAlign w:val="center"/>
          </w:tcPr>
          <w:p>
            <w:pPr>
              <w:pStyle w:val="17"/>
            </w:pPr>
            <w:r>
              <w:t>6.08</w:t>
            </w:r>
          </w:p>
        </w:tc>
        <w:tc>
          <w:tcPr>
            <w:tcW w:w="0" w:type="auto"/>
            <w:vAlign w:val="center"/>
          </w:tcPr>
          <w:p>
            <w:pPr>
              <w:pStyle w:val="17"/>
            </w:pPr>
            <w:r>
              <w:t>6.08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4.30</w:t>
            </w:r>
          </w:p>
        </w:tc>
        <w:tc>
          <w:tcPr>
            <w:tcW w:w="0" w:type="auto"/>
            <w:vAlign w:val="center"/>
          </w:tcPr>
          <w:p>
            <w:pPr>
              <w:pStyle w:val="17"/>
            </w:pPr>
            <w:r>
              <w:t>30.10</w:t>
            </w:r>
          </w:p>
        </w:tc>
        <w:tc>
          <w:tcPr>
            <w:tcW w:w="0" w:type="auto"/>
            <w:vAlign w:val="center"/>
          </w:tcPr>
          <w:p>
            <w:pPr>
              <w:pStyle w:val="17"/>
            </w:pPr>
            <w:r>
              <w:t>30.10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0.80</w:t>
            </w:r>
          </w:p>
        </w:tc>
        <w:tc>
          <w:tcPr>
            <w:tcW w:w="0" w:type="auto"/>
            <w:vAlign w:val="center"/>
          </w:tcPr>
          <w:p>
            <w:pPr>
              <w:pStyle w:val="17"/>
            </w:pPr>
            <w:r>
              <w:t>5.60</w:t>
            </w:r>
          </w:p>
        </w:tc>
        <w:tc>
          <w:tcPr>
            <w:tcW w:w="0" w:type="auto"/>
            <w:vAlign w:val="center"/>
          </w:tcPr>
          <w:p>
            <w:pPr>
              <w:pStyle w:val="17"/>
            </w:pPr>
            <w:r>
              <w:t>5.60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空调机组</w:t>
            </w:r>
          </w:p>
        </w:tc>
        <w:tc>
          <w:tcPr>
            <w:tcW w:w="0" w:type="auto"/>
            <w:vAlign w:val="center"/>
          </w:tcPr>
          <w:p>
            <w:pPr>
              <w:pStyle w:val="16"/>
            </w:pPr>
            <w:r>
              <w:t>A02052305</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1.40</w:t>
            </w:r>
          </w:p>
        </w:tc>
        <w:tc>
          <w:tcPr>
            <w:tcW w:w="0" w:type="auto"/>
            <w:vAlign w:val="center"/>
          </w:tcPr>
          <w:p>
            <w:pPr>
              <w:pStyle w:val="17"/>
            </w:pPr>
            <w:r>
              <w:t>9.80</w:t>
            </w:r>
          </w:p>
        </w:tc>
        <w:tc>
          <w:tcPr>
            <w:tcW w:w="0" w:type="auto"/>
            <w:vAlign w:val="center"/>
          </w:tcPr>
          <w:p>
            <w:pPr>
              <w:pStyle w:val="17"/>
            </w:pPr>
            <w:r>
              <w:t>9.80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离心机</w:t>
            </w:r>
          </w:p>
        </w:tc>
        <w:tc>
          <w:tcPr>
            <w:tcW w:w="0" w:type="auto"/>
            <w:vAlign w:val="center"/>
          </w:tcPr>
          <w:p>
            <w:pPr>
              <w:pStyle w:val="16"/>
            </w:pPr>
            <w:r>
              <w:t>A02052501</w:t>
            </w:r>
          </w:p>
        </w:tc>
        <w:tc>
          <w:tcPr>
            <w:tcW w:w="0" w:type="auto"/>
            <w:vAlign w:val="center"/>
          </w:tcPr>
          <w:p>
            <w:pPr>
              <w:pStyle w:val="15"/>
            </w:pPr>
            <w:r>
              <w:t>个</w:t>
            </w:r>
          </w:p>
        </w:tc>
        <w:tc>
          <w:tcPr>
            <w:tcW w:w="0" w:type="auto"/>
            <w:vAlign w:val="center"/>
          </w:tcPr>
          <w:p>
            <w:pPr>
              <w:pStyle w:val="17"/>
            </w:pPr>
            <w:r>
              <w:t>5</w:t>
            </w:r>
          </w:p>
        </w:tc>
        <w:tc>
          <w:tcPr>
            <w:tcW w:w="0" w:type="auto"/>
            <w:vAlign w:val="center"/>
          </w:tcPr>
          <w:p>
            <w:pPr>
              <w:pStyle w:val="17"/>
            </w:pPr>
            <w:r>
              <w:t>0.06</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室内照明灯具</w:t>
            </w:r>
          </w:p>
        </w:tc>
        <w:tc>
          <w:tcPr>
            <w:tcW w:w="0" w:type="auto"/>
            <w:vAlign w:val="center"/>
          </w:tcPr>
          <w:p>
            <w:pPr>
              <w:pStyle w:val="16"/>
            </w:pPr>
            <w:r>
              <w:t>A02061908</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2.00</w:t>
            </w:r>
          </w:p>
        </w:tc>
        <w:tc>
          <w:tcPr>
            <w:tcW w:w="0" w:type="auto"/>
            <w:vAlign w:val="center"/>
          </w:tcPr>
          <w:p>
            <w:pPr>
              <w:pStyle w:val="17"/>
            </w:pPr>
            <w:r>
              <w:t>14.00</w:t>
            </w:r>
          </w:p>
        </w:tc>
        <w:tc>
          <w:tcPr>
            <w:tcW w:w="0" w:type="auto"/>
            <w:vAlign w:val="center"/>
          </w:tcPr>
          <w:p>
            <w:pPr>
              <w:pStyle w:val="17"/>
            </w:pPr>
            <w:r>
              <w:t>14.00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专业摄像机和信号源设备</w:t>
            </w:r>
          </w:p>
        </w:tc>
        <w:tc>
          <w:tcPr>
            <w:tcW w:w="0" w:type="auto"/>
            <w:vAlign w:val="center"/>
          </w:tcPr>
          <w:p>
            <w:pPr>
              <w:pStyle w:val="16"/>
            </w:pPr>
            <w:r>
              <w:t>A02090504</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0.60</w:t>
            </w:r>
          </w:p>
        </w:tc>
        <w:tc>
          <w:tcPr>
            <w:tcW w:w="0" w:type="auto"/>
            <w:vAlign w:val="center"/>
          </w:tcPr>
          <w:p>
            <w:pPr>
              <w:pStyle w:val="17"/>
            </w:pPr>
            <w:r>
              <w:t>4.20</w:t>
            </w:r>
          </w:p>
        </w:tc>
        <w:tc>
          <w:tcPr>
            <w:tcW w:w="0" w:type="auto"/>
            <w:vAlign w:val="center"/>
          </w:tcPr>
          <w:p>
            <w:pPr>
              <w:pStyle w:val="17"/>
            </w:pPr>
            <w:r>
              <w:t>4.20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专业摄像机和信号源设备</w:t>
            </w:r>
          </w:p>
        </w:tc>
        <w:tc>
          <w:tcPr>
            <w:tcW w:w="0" w:type="auto"/>
            <w:vAlign w:val="center"/>
          </w:tcPr>
          <w:p>
            <w:pPr>
              <w:pStyle w:val="16"/>
            </w:pPr>
            <w:r>
              <w:t>A02090504</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0.60</w:t>
            </w:r>
          </w:p>
        </w:tc>
        <w:tc>
          <w:tcPr>
            <w:tcW w:w="0" w:type="auto"/>
            <w:vAlign w:val="center"/>
          </w:tcPr>
          <w:p>
            <w:pPr>
              <w:pStyle w:val="17"/>
            </w:pPr>
            <w:r>
              <w:t>4.20</w:t>
            </w:r>
          </w:p>
        </w:tc>
        <w:tc>
          <w:tcPr>
            <w:tcW w:w="0" w:type="auto"/>
            <w:vAlign w:val="center"/>
          </w:tcPr>
          <w:p>
            <w:pPr>
              <w:pStyle w:val="17"/>
            </w:pPr>
            <w:r>
              <w:t>4.20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专业摄像机和信号源设备</w:t>
            </w:r>
          </w:p>
        </w:tc>
        <w:tc>
          <w:tcPr>
            <w:tcW w:w="0" w:type="auto"/>
            <w:vAlign w:val="center"/>
          </w:tcPr>
          <w:p>
            <w:pPr>
              <w:pStyle w:val="16"/>
            </w:pPr>
            <w:r>
              <w:t>A02090504</w:t>
            </w:r>
          </w:p>
        </w:tc>
        <w:tc>
          <w:tcPr>
            <w:tcW w:w="0" w:type="auto"/>
            <w:vAlign w:val="center"/>
          </w:tcPr>
          <w:p>
            <w:pPr>
              <w:pStyle w:val="15"/>
            </w:pPr>
            <w:r>
              <w:t>套</w:t>
            </w:r>
          </w:p>
        </w:tc>
        <w:tc>
          <w:tcPr>
            <w:tcW w:w="0" w:type="auto"/>
            <w:vAlign w:val="center"/>
          </w:tcPr>
          <w:p>
            <w:pPr>
              <w:pStyle w:val="17"/>
            </w:pPr>
            <w:r>
              <w:t>14</w:t>
            </w:r>
          </w:p>
        </w:tc>
        <w:tc>
          <w:tcPr>
            <w:tcW w:w="0" w:type="auto"/>
            <w:vAlign w:val="center"/>
          </w:tcPr>
          <w:p>
            <w:pPr>
              <w:pStyle w:val="17"/>
            </w:pPr>
            <w:r>
              <w:t>0.72</w:t>
            </w:r>
          </w:p>
        </w:tc>
        <w:tc>
          <w:tcPr>
            <w:tcW w:w="0" w:type="auto"/>
            <w:vAlign w:val="center"/>
          </w:tcPr>
          <w:p>
            <w:pPr>
              <w:pStyle w:val="17"/>
            </w:pPr>
            <w:r>
              <w:t>10.08</w:t>
            </w:r>
          </w:p>
        </w:tc>
        <w:tc>
          <w:tcPr>
            <w:tcW w:w="0" w:type="auto"/>
            <w:vAlign w:val="center"/>
          </w:tcPr>
          <w:p>
            <w:pPr>
              <w:pStyle w:val="17"/>
            </w:pPr>
            <w:r>
              <w:t>10.08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话筒设备</w:t>
            </w:r>
          </w:p>
        </w:tc>
        <w:tc>
          <w:tcPr>
            <w:tcW w:w="0" w:type="auto"/>
            <w:vAlign w:val="center"/>
          </w:tcPr>
          <w:p>
            <w:pPr>
              <w:pStyle w:val="16"/>
            </w:pPr>
            <w:r>
              <w:t>A02091206</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0.10</w:t>
            </w:r>
          </w:p>
        </w:tc>
        <w:tc>
          <w:tcPr>
            <w:tcW w:w="0" w:type="auto"/>
            <w:vAlign w:val="center"/>
          </w:tcPr>
          <w:p>
            <w:pPr>
              <w:pStyle w:val="17"/>
            </w:pPr>
            <w:r>
              <w:t>0.70</w:t>
            </w:r>
          </w:p>
        </w:tc>
        <w:tc>
          <w:tcPr>
            <w:tcW w:w="0" w:type="auto"/>
            <w:vAlign w:val="center"/>
          </w:tcPr>
          <w:p>
            <w:pPr>
              <w:pStyle w:val="17"/>
            </w:pPr>
            <w:r>
              <w:t>0.70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话筒设备</w:t>
            </w:r>
          </w:p>
        </w:tc>
        <w:tc>
          <w:tcPr>
            <w:tcW w:w="0" w:type="auto"/>
            <w:vAlign w:val="center"/>
          </w:tcPr>
          <w:p>
            <w:pPr>
              <w:pStyle w:val="16"/>
            </w:pPr>
            <w:r>
              <w:t>A02091206</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0.50</w:t>
            </w:r>
          </w:p>
        </w:tc>
        <w:tc>
          <w:tcPr>
            <w:tcW w:w="0" w:type="auto"/>
            <w:vAlign w:val="center"/>
          </w:tcPr>
          <w:p>
            <w:pPr>
              <w:pStyle w:val="17"/>
            </w:pPr>
            <w:r>
              <w:t>3.50</w:t>
            </w:r>
          </w:p>
        </w:tc>
        <w:tc>
          <w:tcPr>
            <w:tcW w:w="0" w:type="auto"/>
            <w:vAlign w:val="center"/>
          </w:tcPr>
          <w:p>
            <w:pPr>
              <w:pStyle w:val="17"/>
            </w:pPr>
            <w:r>
              <w:t>3.50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个</w:t>
            </w:r>
          </w:p>
        </w:tc>
        <w:tc>
          <w:tcPr>
            <w:tcW w:w="0" w:type="auto"/>
            <w:vAlign w:val="center"/>
          </w:tcPr>
          <w:p>
            <w:pPr>
              <w:pStyle w:val="17"/>
            </w:pPr>
            <w:r>
              <w:t>5</w:t>
            </w:r>
          </w:p>
        </w:tc>
        <w:tc>
          <w:tcPr>
            <w:tcW w:w="0" w:type="auto"/>
            <w:vAlign w:val="center"/>
          </w:tcPr>
          <w:p>
            <w:pPr>
              <w:pStyle w:val="17"/>
            </w:pPr>
            <w:r>
              <w:t>11.00</w:t>
            </w:r>
          </w:p>
        </w:tc>
        <w:tc>
          <w:tcPr>
            <w:tcW w:w="0" w:type="auto"/>
            <w:vAlign w:val="center"/>
          </w:tcPr>
          <w:p>
            <w:pPr>
              <w:pStyle w:val="17"/>
            </w:pPr>
            <w:r>
              <w:t>55.00</w:t>
            </w:r>
          </w:p>
        </w:tc>
        <w:tc>
          <w:tcPr>
            <w:tcW w:w="0" w:type="auto"/>
            <w:vAlign w:val="center"/>
          </w:tcPr>
          <w:p>
            <w:pPr>
              <w:pStyle w:val="17"/>
            </w:pPr>
            <w:r>
              <w:t>55.00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0.40</w:t>
            </w:r>
          </w:p>
        </w:tc>
        <w:tc>
          <w:tcPr>
            <w:tcW w:w="0" w:type="auto"/>
            <w:vAlign w:val="center"/>
          </w:tcPr>
          <w:p>
            <w:pPr>
              <w:pStyle w:val="17"/>
            </w:pPr>
            <w:r>
              <w:t>1.60</w:t>
            </w:r>
          </w:p>
        </w:tc>
        <w:tc>
          <w:tcPr>
            <w:tcW w:w="0" w:type="auto"/>
            <w:vAlign w:val="center"/>
          </w:tcPr>
          <w:p>
            <w:pPr>
              <w:pStyle w:val="17"/>
            </w:pPr>
            <w:r>
              <w:t>1.60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0.08</w:t>
            </w:r>
          </w:p>
        </w:tc>
        <w:tc>
          <w:tcPr>
            <w:tcW w:w="0" w:type="auto"/>
            <w:vAlign w:val="center"/>
          </w:tcPr>
          <w:p>
            <w:pPr>
              <w:pStyle w:val="17"/>
            </w:pPr>
            <w:r>
              <w:t>0.24</w:t>
            </w:r>
          </w:p>
        </w:tc>
        <w:tc>
          <w:tcPr>
            <w:tcW w:w="0" w:type="auto"/>
            <w:vAlign w:val="center"/>
          </w:tcPr>
          <w:p>
            <w:pPr>
              <w:pStyle w:val="17"/>
            </w:pPr>
            <w:r>
              <w:t>0.24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0.07</w:t>
            </w:r>
          </w:p>
        </w:tc>
        <w:tc>
          <w:tcPr>
            <w:tcW w:w="0" w:type="auto"/>
            <w:vAlign w:val="center"/>
          </w:tcPr>
          <w:p>
            <w:pPr>
              <w:pStyle w:val="17"/>
            </w:pPr>
            <w:r>
              <w:t>0.21</w:t>
            </w:r>
          </w:p>
        </w:tc>
        <w:tc>
          <w:tcPr>
            <w:tcW w:w="0" w:type="auto"/>
            <w:vAlign w:val="center"/>
          </w:tcPr>
          <w:p>
            <w:pPr>
              <w:pStyle w:val="17"/>
            </w:pPr>
            <w:r>
              <w:t>0.21</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8.00</w:t>
            </w:r>
          </w:p>
        </w:tc>
        <w:tc>
          <w:tcPr>
            <w:tcW w:w="0" w:type="auto"/>
            <w:vAlign w:val="center"/>
          </w:tcPr>
          <w:p>
            <w:pPr>
              <w:pStyle w:val="17"/>
            </w:pPr>
            <w:r>
              <w:t>8.00</w:t>
            </w:r>
          </w:p>
        </w:tc>
        <w:tc>
          <w:tcPr>
            <w:tcW w:w="0" w:type="auto"/>
            <w:vAlign w:val="center"/>
          </w:tcPr>
          <w:p>
            <w:pPr>
              <w:pStyle w:val="17"/>
            </w:pPr>
            <w:r>
              <w:t>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0.60</w:t>
            </w:r>
          </w:p>
        </w:tc>
        <w:tc>
          <w:tcPr>
            <w:tcW w:w="0" w:type="auto"/>
            <w:vAlign w:val="center"/>
          </w:tcPr>
          <w:p>
            <w:pPr>
              <w:pStyle w:val="17"/>
            </w:pPr>
            <w:r>
              <w:t>1.20</w:t>
            </w:r>
          </w:p>
        </w:tc>
        <w:tc>
          <w:tcPr>
            <w:tcW w:w="0" w:type="auto"/>
            <w:vAlign w:val="center"/>
          </w:tcPr>
          <w:p>
            <w:pPr>
              <w:pStyle w:val="17"/>
            </w:pPr>
            <w:r>
              <w:t>1.20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1.20</w:t>
            </w:r>
          </w:p>
        </w:tc>
        <w:tc>
          <w:tcPr>
            <w:tcW w:w="0" w:type="auto"/>
            <w:vAlign w:val="center"/>
          </w:tcPr>
          <w:p>
            <w:pPr>
              <w:pStyle w:val="17"/>
            </w:pPr>
            <w:r>
              <w:t>1.20</w:t>
            </w:r>
          </w:p>
        </w:tc>
        <w:tc>
          <w:tcPr>
            <w:tcW w:w="0" w:type="auto"/>
            <w:vAlign w:val="center"/>
          </w:tcPr>
          <w:p>
            <w:pPr>
              <w:pStyle w:val="17"/>
            </w:pPr>
            <w:r>
              <w:t>1.20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心理仪器</w:t>
            </w:r>
          </w:p>
        </w:tc>
        <w:tc>
          <w:tcPr>
            <w:tcW w:w="0" w:type="auto"/>
            <w:vAlign w:val="center"/>
          </w:tcPr>
          <w:p>
            <w:pPr>
              <w:pStyle w:val="16"/>
            </w:pPr>
            <w:r>
              <w:t>A02103000</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2.50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生理仪器</w:t>
            </w:r>
          </w:p>
        </w:tc>
        <w:tc>
          <w:tcPr>
            <w:tcW w:w="0" w:type="auto"/>
            <w:vAlign w:val="center"/>
          </w:tcPr>
          <w:p>
            <w:pPr>
              <w:pStyle w:val="16"/>
            </w:pPr>
            <w:r>
              <w:t>A02103100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其他仪器仪表</w:t>
            </w:r>
          </w:p>
        </w:tc>
        <w:tc>
          <w:tcPr>
            <w:tcW w:w="0" w:type="auto"/>
            <w:vAlign w:val="center"/>
          </w:tcPr>
          <w:p>
            <w:pPr>
              <w:pStyle w:val="16"/>
            </w:pPr>
            <w:r>
              <w:t>A02109900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2.00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其他仪器仪表</w:t>
            </w:r>
          </w:p>
        </w:tc>
        <w:tc>
          <w:tcPr>
            <w:tcW w:w="0" w:type="auto"/>
            <w:vAlign w:val="center"/>
          </w:tcPr>
          <w:p>
            <w:pPr>
              <w:pStyle w:val="16"/>
            </w:pPr>
            <w:r>
              <w:t>A02109900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3.60</w:t>
            </w:r>
          </w:p>
        </w:tc>
        <w:tc>
          <w:tcPr>
            <w:tcW w:w="0" w:type="auto"/>
            <w:vAlign w:val="center"/>
          </w:tcPr>
          <w:p>
            <w:pPr>
              <w:pStyle w:val="17"/>
            </w:pPr>
            <w:r>
              <w:t>3.60</w:t>
            </w:r>
          </w:p>
        </w:tc>
        <w:tc>
          <w:tcPr>
            <w:tcW w:w="0" w:type="auto"/>
            <w:vAlign w:val="center"/>
          </w:tcPr>
          <w:p>
            <w:pPr>
              <w:pStyle w:val="17"/>
            </w:pPr>
            <w:r>
              <w:t>3.60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其他仪器仪表</w:t>
            </w:r>
          </w:p>
        </w:tc>
        <w:tc>
          <w:tcPr>
            <w:tcW w:w="0" w:type="auto"/>
            <w:vAlign w:val="center"/>
          </w:tcPr>
          <w:p>
            <w:pPr>
              <w:pStyle w:val="16"/>
            </w:pPr>
            <w:r>
              <w:t>A02109900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其他仪器仪表</w:t>
            </w:r>
          </w:p>
        </w:tc>
        <w:tc>
          <w:tcPr>
            <w:tcW w:w="0" w:type="auto"/>
            <w:vAlign w:val="center"/>
          </w:tcPr>
          <w:p>
            <w:pPr>
              <w:pStyle w:val="16"/>
            </w:pPr>
            <w:r>
              <w:t>A02109900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农用搬运机械</w:t>
            </w:r>
          </w:p>
        </w:tc>
        <w:tc>
          <w:tcPr>
            <w:tcW w:w="0" w:type="auto"/>
            <w:vAlign w:val="center"/>
          </w:tcPr>
          <w:p>
            <w:pPr>
              <w:pStyle w:val="16"/>
            </w:pPr>
            <w:r>
              <w:t>A02220900</w:t>
            </w:r>
          </w:p>
        </w:tc>
        <w:tc>
          <w:tcPr>
            <w:tcW w:w="0" w:type="auto"/>
            <w:vAlign w:val="center"/>
          </w:tcPr>
          <w:p>
            <w:pPr>
              <w:pStyle w:val="15"/>
            </w:pPr>
            <w:r>
              <w:t>辆</w:t>
            </w:r>
          </w:p>
        </w:tc>
        <w:tc>
          <w:tcPr>
            <w:tcW w:w="0" w:type="auto"/>
            <w:vAlign w:val="center"/>
          </w:tcPr>
          <w:p>
            <w:pPr>
              <w:pStyle w:val="17"/>
            </w:pPr>
            <w:r>
              <w:t>1</w:t>
            </w:r>
          </w:p>
        </w:tc>
        <w:tc>
          <w:tcPr>
            <w:tcW w:w="0" w:type="auto"/>
            <w:vAlign w:val="center"/>
          </w:tcPr>
          <w:p>
            <w:pPr>
              <w:pStyle w:val="17"/>
            </w:pPr>
            <w:r>
              <w:t>0.94</w:t>
            </w:r>
          </w:p>
        </w:tc>
        <w:tc>
          <w:tcPr>
            <w:tcW w:w="0" w:type="auto"/>
            <w:vAlign w:val="center"/>
          </w:tcPr>
          <w:p>
            <w:pPr>
              <w:pStyle w:val="17"/>
            </w:pPr>
            <w:r>
              <w:t>0.94</w:t>
            </w:r>
          </w:p>
        </w:tc>
        <w:tc>
          <w:tcPr>
            <w:tcW w:w="0" w:type="auto"/>
            <w:vAlign w:val="center"/>
          </w:tcPr>
          <w:p>
            <w:pPr>
              <w:pStyle w:val="17"/>
            </w:pPr>
            <w:r>
              <w:t>0.94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畜牧饲养机械</w:t>
            </w:r>
          </w:p>
        </w:tc>
        <w:tc>
          <w:tcPr>
            <w:tcW w:w="0" w:type="auto"/>
            <w:vAlign w:val="center"/>
          </w:tcPr>
          <w:p>
            <w:pPr>
              <w:pStyle w:val="16"/>
            </w:pPr>
            <w:r>
              <w:t>A02221600</w:t>
            </w:r>
          </w:p>
        </w:tc>
        <w:tc>
          <w:tcPr>
            <w:tcW w:w="0" w:type="auto"/>
            <w:vAlign w:val="center"/>
          </w:tcPr>
          <w:p>
            <w:pPr>
              <w:pStyle w:val="15"/>
            </w:pPr>
            <w:r>
              <w:t>架</w:t>
            </w:r>
          </w:p>
        </w:tc>
        <w:tc>
          <w:tcPr>
            <w:tcW w:w="0" w:type="auto"/>
            <w:vAlign w:val="center"/>
          </w:tcPr>
          <w:p>
            <w:pPr>
              <w:pStyle w:val="17"/>
            </w:pPr>
            <w:r>
              <w:t>8</w:t>
            </w:r>
          </w:p>
        </w:tc>
        <w:tc>
          <w:tcPr>
            <w:tcW w:w="0" w:type="auto"/>
            <w:vAlign w:val="center"/>
          </w:tcPr>
          <w:p>
            <w:pPr>
              <w:pStyle w:val="17"/>
            </w:pPr>
            <w:r>
              <w:t>0.88</w:t>
            </w:r>
          </w:p>
        </w:tc>
        <w:tc>
          <w:tcPr>
            <w:tcW w:w="0" w:type="auto"/>
            <w:vAlign w:val="center"/>
          </w:tcPr>
          <w:p>
            <w:pPr>
              <w:pStyle w:val="17"/>
            </w:pPr>
            <w:r>
              <w:t>7.04</w:t>
            </w:r>
          </w:p>
        </w:tc>
        <w:tc>
          <w:tcPr>
            <w:tcW w:w="0" w:type="auto"/>
            <w:vAlign w:val="center"/>
          </w:tcPr>
          <w:p>
            <w:pPr>
              <w:pStyle w:val="17"/>
            </w:pPr>
            <w:r>
              <w:t>7.04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畜牧饲养机械</w:t>
            </w:r>
          </w:p>
        </w:tc>
        <w:tc>
          <w:tcPr>
            <w:tcW w:w="0" w:type="auto"/>
            <w:vAlign w:val="center"/>
          </w:tcPr>
          <w:p>
            <w:pPr>
              <w:pStyle w:val="16"/>
            </w:pPr>
            <w:r>
              <w:t>A02221600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9.00</w:t>
            </w:r>
          </w:p>
        </w:tc>
        <w:tc>
          <w:tcPr>
            <w:tcW w:w="0" w:type="auto"/>
            <w:vAlign w:val="center"/>
          </w:tcPr>
          <w:p>
            <w:pPr>
              <w:pStyle w:val="17"/>
            </w:pPr>
            <w:r>
              <w:t>9.00</w:t>
            </w:r>
          </w:p>
        </w:tc>
        <w:tc>
          <w:tcPr>
            <w:tcW w:w="0" w:type="auto"/>
            <w:vAlign w:val="center"/>
          </w:tcPr>
          <w:p>
            <w:pPr>
              <w:pStyle w:val="17"/>
            </w:pPr>
            <w:r>
              <w:t>9.00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药用干燥设备</w:t>
            </w:r>
          </w:p>
        </w:tc>
        <w:tc>
          <w:tcPr>
            <w:tcW w:w="0" w:type="auto"/>
            <w:vAlign w:val="center"/>
          </w:tcPr>
          <w:p>
            <w:pPr>
              <w:pStyle w:val="16"/>
            </w:pPr>
            <w:r>
              <w:t>A02310500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3.98</w:t>
            </w:r>
          </w:p>
        </w:tc>
        <w:tc>
          <w:tcPr>
            <w:tcW w:w="0" w:type="auto"/>
            <w:vAlign w:val="center"/>
          </w:tcPr>
          <w:p>
            <w:pPr>
              <w:pStyle w:val="17"/>
            </w:pPr>
            <w:r>
              <w:t>3.98</w:t>
            </w:r>
          </w:p>
        </w:tc>
        <w:tc>
          <w:tcPr>
            <w:tcW w:w="0" w:type="auto"/>
            <w:vAlign w:val="center"/>
          </w:tcPr>
          <w:p>
            <w:pPr>
              <w:pStyle w:val="17"/>
            </w:pPr>
            <w:r>
              <w:t>3.98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化学药品和中药设备零部件</w:t>
            </w:r>
          </w:p>
        </w:tc>
        <w:tc>
          <w:tcPr>
            <w:tcW w:w="0" w:type="auto"/>
            <w:vAlign w:val="center"/>
          </w:tcPr>
          <w:p>
            <w:pPr>
              <w:pStyle w:val="16"/>
            </w:pPr>
            <w:r>
              <w:t>A02310900</w:t>
            </w:r>
          </w:p>
        </w:tc>
        <w:tc>
          <w:tcPr>
            <w:tcW w:w="0" w:type="auto"/>
            <w:vAlign w:val="center"/>
          </w:tcPr>
          <w:p>
            <w:pPr>
              <w:pStyle w:val="15"/>
            </w:pPr>
            <w:r>
              <w:t>支</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化学药品和中药设备零部件</w:t>
            </w:r>
          </w:p>
        </w:tc>
        <w:tc>
          <w:tcPr>
            <w:tcW w:w="0" w:type="auto"/>
            <w:vAlign w:val="center"/>
          </w:tcPr>
          <w:p>
            <w:pPr>
              <w:pStyle w:val="16"/>
            </w:pPr>
            <w:r>
              <w:t>A02310900</w:t>
            </w:r>
          </w:p>
        </w:tc>
        <w:tc>
          <w:tcPr>
            <w:tcW w:w="0" w:type="auto"/>
            <w:vAlign w:val="center"/>
          </w:tcPr>
          <w:p>
            <w:pPr>
              <w:pStyle w:val="15"/>
            </w:pPr>
            <w:r>
              <w:t>支</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其他化学药品和中药设备</w:t>
            </w:r>
          </w:p>
        </w:tc>
        <w:tc>
          <w:tcPr>
            <w:tcW w:w="0" w:type="auto"/>
            <w:vAlign w:val="center"/>
          </w:tcPr>
          <w:p>
            <w:pPr>
              <w:pStyle w:val="16"/>
            </w:pPr>
            <w:r>
              <w:t>A02319900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8.90</w:t>
            </w:r>
          </w:p>
        </w:tc>
        <w:tc>
          <w:tcPr>
            <w:tcW w:w="0" w:type="auto"/>
            <w:vAlign w:val="center"/>
          </w:tcPr>
          <w:p>
            <w:pPr>
              <w:pStyle w:val="17"/>
            </w:pPr>
            <w:r>
              <w:t>8.90</w:t>
            </w:r>
          </w:p>
        </w:tc>
        <w:tc>
          <w:tcPr>
            <w:tcW w:w="0" w:type="auto"/>
            <w:vAlign w:val="center"/>
          </w:tcPr>
          <w:p>
            <w:pPr>
              <w:pStyle w:val="17"/>
            </w:pPr>
            <w:r>
              <w:t>8.90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其他化学药品和中药设备</w:t>
            </w:r>
          </w:p>
        </w:tc>
        <w:tc>
          <w:tcPr>
            <w:tcW w:w="0" w:type="auto"/>
            <w:vAlign w:val="center"/>
          </w:tcPr>
          <w:p>
            <w:pPr>
              <w:pStyle w:val="16"/>
            </w:pPr>
            <w:r>
              <w:t>A02319900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1.14</w:t>
            </w:r>
          </w:p>
        </w:tc>
        <w:tc>
          <w:tcPr>
            <w:tcW w:w="0" w:type="auto"/>
            <w:vAlign w:val="center"/>
          </w:tcPr>
          <w:p>
            <w:pPr>
              <w:pStyle w:val="17"/>
            </w:pPr>
            <w:r>
              <w:t>2.28</w:t>
            </w:r>
          </w:p>
        </w:tc>
        <w:tc>
          <w:tcPr>
            <w:tcW w:w="0" w:type="auto"/>
            <w:vAlign w:val="center"/>
          </w:tcPr>
          <w:p>
            <w:pPr>
              <w:pStyle w:val="17"/>
            </w:pPr>
            <w:r>
              <w:t>2.28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1.80</w:t>
            </w:r>
          </w:p>
        </w:tc>
        <w:tc>
          <w:tcPr>
            <w:tcW w:w="0" w:type="auto"/>
            <w:vAlign w:val="center"/>
          </w:tcPr>
          <w:p>
            <w:pPr>
              <w:pStyle w:val="17"/>
            </w:pPr>
            <w:r>
              <w:t>3.60</w:t>
            </w:r>
          </w:p>
        </w:tc>
        <w:tc>
          <w:tcPr>
            <w:tcW w:w="0" w:type="auto"/>
            <w:vAlign w:val="center"/>
          </w:tcPr>
          <w:p>
            <w:pPr>
              <w:pStyle w:val="17"/>
            </w:pPr>
            <w:r>
              <w:t>3.60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3.20</w:t>
            </w:r>
          </w:p>
        </w:tc>
        <w:tc>
          <w:tcPr>
            <w:tcW w:w="0" w:type="auto"/>
            <w:vAlign w:val="center"/>
          </w:tcPr>
          <w:p>
            <w:pPr>
              <w:pStyle w:val="17"/>
            </w:pPr>
            <w:r>
              <w:t>6.40</w:t>
            </w:r>
          </w:p>
        </w:tc>
        <w:tc>
          <w:tcPr>
            <w:tcW w:w="0" w:type="auto"/>
            <w:vAlign w:val="center"/>
          </w:tcPr>
          <w:p>
            <w:pPr>
              <w:pStyle w:val="17"/>
            </w:pPr>
            <w:r>
              <w:t>6.40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8.90</w:t>
            </w:r>
          </w:p>
        </w:tc>
        <w:tc>
          <w:tcPr>
            <w:tcW w:w="0" w:type="auto"/>
            <w:vAlign w:val="center"/>
          </w:tcPr>
          <w:p>
            <w:pPr>
              <w:pStyle w:val="17"/>
            </w:pPr>
            <w:r>
              <w:t>8.90</w:t>
            </w:r>
          </w:p>
        </w:tc>
        <w:tc>
          <w:tcPr>
            <w:tcW w:w="0" w:type="auto"/>
            <w:vAlign w:val="center"/>
          </w:tcPr>
          <w:p>
            <w:pPr>
              <w:pStyle w:val="17"/>
            </w:pPr>
            <w:r>
              <w:t>8.90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0.15</w:t>
            </w:r>
          </w:p>
        </w:tc>
        <w:tc>
          <w:tcPr>
            <w:tcW w:w="0" w:type="auto"/>
            <w:vAlign w:val="center"/>
          </w:tcPr>
          <w:p>
            <w:pPr>
              <w:pStyle w:val="17"/>
            </w:pPr>
            <w:r>
              <w:t>0.15</w:t>
            </w:r>
          </w:p>
        </w:tc>
        <w:tc>
          <w:tcPr>
            <w:tcW w:w="0" w:type="auto"/>
            <w:vAlign w:val="center"/>
          </w:tcPr>
          <w:p>
            <w:pPr>
              <w:pStyle w:val="17"/>
            </w:pPr>
            <w:r>
              <w:t>0.15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0.40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医用电子生理参数检测仪器设备</w:t>
            </w:r>
          </w:p>
        </w:tc>
        <w:tc>
          <w:tcPr>
            <w:tcW w:w="0" w:type="auto"/>
            <w:vAlign w:val="center"/>
          </w:tcPr>
          <w:p>
            <w:pPr>
              <w:pStyle w:val="16"/>
            </w:pPr>
            <w:r>
              <w:t>A02320300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0.95</w:t>
            </w:r>
          </w:p>
        </w:tc>
        <w:tc>
          <w:tcPr>
            <w:tcW w:w="0" w:type="auto"/>
            <w:vAlign w:val="center"/>
          </w:tcPr>
          <w:p>
            <w:pPr>
              <w:pStyle w:val="17"/>
            </w:pPr>
            <w:r>
              <w:t>0.95</w:t>
            </w:r>
          </w:p>
        </w:tc>
        <w:tc>
          <w:tcPr>
            <w:tcW w:w="0" w:type="auto"/>
            <w:vAlign w:val="center"/>
          </w:tcPr>
          <w:p>
            <w:pPr>
              <w:pStyle w:val="17"/>
            </w:pPr>
            <w:r>
              <w:t>0.95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医用光学仪器</w:t>
            </w:r>
          </w:p>
        </w:tc>
        <w:tc>
          <w:tcPr>
            <w:tcW w:w="0" w:type="auto"/>
            <w:vAlign w:val="center"/>
          </w:tcPr>
          <w:p>
            <w:pPr>
              <w:pStyle w:val="16"/>
            </w:pPr>
            <w:r>
              <w:t>A02320400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4.60</w:t>
            </w:r>
          </w:p>
        </w:tc>
        <w:tc>
          <w:tcPr>
            <w:tcW w:w="0" w:type="auto"/>
            <w:vAlign w:val="center"/>
          </w:tcPr>
          <w:p>
            <w:pPr>
              <w:pStyle w:val="17"/>
            </w:pPr>
            <w:r>
              <w:t>4.60</w:t>
            </w:r>
          </w:p>
        </w:tc>
        <w:tc>
          <w:tcPr>
            <w:tcW w:w="0" w:type="auto"/>
            <w:vAlign w:val="center"/>
          </w:tcPr>
          <w:p>
            <w:pPr>
              <w:pStyle w:val="17"/>
            </w:pPr>
            <w:r>
              <w:t>4.60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临床检验设备</w:t>
            </w:r>
          </w:p>
        </w:tc>
        <w:tc>
          <w:tcPr>
            <w:tcW w:w="0" w:type="auto"/>
            <w:vAlign w:val="center"/>
          </w:tcPr>
          <w:p>
            <w:pPr>
              <w:pStyle w:val="16"/>
            </w:pPr>
            <w:r>
              <w:t>A02321900</w:t>
            </w:r>
          </w:p>
        </w:tc>
        <w:tc>
          <w:tcPr>
            <w:tcW w:w="0" w:type="auto"/>
            <w:vAlign w:val="center"/>
          </w:tcPr>
          <w:p>
            <w:pPr>
              <w:pStyle w:val="15"/>
            </w:pPr>
            <w:r>
              <w:t>支</w:t>
            </w:r>
          </w:p>
        </w:tc>
        <w:tc>
          <w:tcPr>
            <w:tcW w:w="0" w:type="auto"/>
            <w:vAlign w:val="center"/>
          </w:tcPr>
          <w:p>
            <w:pPr>
              <w:pStyle w:val="17"/>
            </w:pPr>
            <w:r>
              <w:t>5</w:t>
            </w:r>
          </w:p>
        </w:tc>
        <w:tc>
          <w:tcPr>
            <w:tcW w:w="0" w:type="auto"/>
            <w:vAlign w:val="center"/>
          </w:tcPr>
          <w:p>
            <w:pPr>
              <w:pStyle w:val="17"/>
            </w:pPr>
            <w:r>
              <w:t>0.20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临床检验设备</w:t>
            </w:r>
          </w:p>
        </w:tc>
        <w:tc>
          <w:tcPr>
            <w:tcW w:w="0" w:type="auto"/>
            <w:vAlign w:val="center"/>
          </w:tcPr>
          <w:p>
            <w:pPr>
              <w:pStyle w:val="16"/>
            </w:pPr>
            <w:r>
              <w:t>A02321900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临床检验设备</w:t>
            </w:r>
          </w:p>
        </w:tc>
        <w:tc>
          <w:tcPr>
            <w:tcW w:w="0" w:type="auto"/>
            <w:vAlign w:val="center"/>
          </w:tcPr>
          <w:p>
            <w:pPr>
              <w:pStyle w:val="16"/>
            </w:pPr>
            <w:r>
              <w:t>A02321900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0.39</w:t>
            </w:r>
          </w:p>
        </w:tc>
        <w:tc>
          <w:tcPr>
            <w:tcW w:w="0" w:type="auto"/>
            <w:vAlign w:val="center"/>
          </w:tcPr>
          <w:p>
            <w:pPr>
              <w:pStyle w:val="17"/>
            </w:pPr>
            <w:r>
              <w:t>0.39</w:t>
            </w:r>
          </w:p>
        </w:tc>
        <w:tc>
          <w:tcPr>
            <w:tcW w:w="0" w:type="auto"/>
            <w:vAlign w:val="center"/>
          </w:tcPr>
          <w:p>
            <w:pPr>
              <w:pStyle w:val="17"/>
            </w:pPr>
            <w:r>
              <w:t>0.39</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0.25</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医用低温、冷疗设备</w:t>
            </w:r>
          </w:p>
        </w:tc>
        <w:tc>
          <w:tcPr>
            <w:tcW w:w="0" w:type="auto"/>
            <w:vAlign w:val="center"/>
          </w:tcPr>
          <w:p>
            <w:pPr>
              <w:pStyle w:val="16"/>
            </w:pPr>
            <w:r>
              <w:t>A02322900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其他医疗设备</w:t>
            </w:r>
          </w:p>
        </w:tc>
        <w:tc>
          <w:tcPr>
            <w:tcW w:w="0" w:type="auto"/>
            <w:vAlign w:val="center"/>
          </w:tcPr>
          <w:p>
            <w:pPr>
              <w:pStyle w:val="16"/>
            </w:pPr>
            <w:r>
              <w:t>A02329900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其他图书</w:t>
            </w:r>
          </w:p>
        </w:tc>
        <w:tc>
          <w:tcPr>
            <w:tcW w:w="0" w:type="auto"/>
            <w:vAlign w:val="center"/>
          </w:tcPr>
          <w:p>
            <w:pPr>
              <w:pStyle w:val="16"/>
            </w:pPr>
            <w:r>
              <w:t>A04019900</w:t>
            </w:r>
          </w:p>
        </w:tc>
        <w:tc>
          <w:tcPr>
            <w:tcW w:w="0" w:type="auto"/>
            <w:vAlign w:val="center"/>
          </w:tcPr>
          <w:p>
            <w:pPr>
              <w:pStyle w:val="15"/>
            </w:pPr>
            <w:r>
              <w:t>百册</w:t>
            </w:r>
          </w:p>
        </w:tc>
        <w:tc>
          <w:tcPr>
            <w:tcW w:w="0" w:type="auto"/>
            <w:vAlign w:val="center"/>
          </w:tcPr>
          <w:p>
            <w:pPr>
              <w:pStyle w:val="17"/>
            </w:pPr>
            <w:r>
              <w:t>360</w:t>
            </w:r>
          </w:p>
        </w:tc>
        <w:tc>
          <w:tcPr>
            <w:tcW w:w="0" w:type="auto"/>
            <w:vAlign w:val="center"/>
          </w:tcPr>
          <w:p>
            <w:pPr>
              <w:pStyle w:val="17"/>
            </w:pPr>
            <w:r>
              <w:t>0.50</w:t>
            </w:r>
          </w:p>
        </w:tc>
        <w:tc>
          <w:tcPr>
            <w:tcW w:w="0" w:type="auto"/>
            <w:vAlign w:val="center"/>
          </w:tcPr>
          <w:p>
            <w:pPr>
              <w:pStyle w:val="17"/>
            </w:pPr>
            <w:r>
              <w:t>180.00</w:t>
            </w:r>
          </w:p>
        </w:tc>
        <w:tc>
          <w:tcPr>
            <w:tcW w:w="0" w:type="auto"/>
            <w:vAlign w:val="center"/>
          </w:tcPr>
          <w:p>
            <w:pPr>
              <w:pStyle w:val="17"/>
            </w:pPr>
            <w:r>
              <w:t>180.00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其他普通期刊</w:t>
            </w:r>
          </w:p>
        </w:tc>
        <w:tc>
          <w:tcPr>
            <w:tcW w:w="0" w:type="auto"/>
            <w:vAlign w:val="center"/>
          </w:tcPr>
          <w:p>
            <w:pPr>
              <w:pStyle w:val="16"/>
            </w:pPr>
            <w:r>
              <w:t>A04020199</w:t>
            </w:r>
          </w:p>
        </w:tc>
        <w:tc>
          <w:tcPr>
            <w:tcW w:w="0" w:type="auto"/>
            <w:vAlign w:val="center"/>
          </w:tcPr>
          <w:p>
            <w:pPr>
              <w:pStyle w:val="15"/>
            </w:pPr>
            <w:r>
              <w:t>种</w:t>
            </w:r>
          </w:p>
        </w:tc>
        <w:tc>
          <w:tcPr>
            <w:tcW w:w="0" w:type="auto"/>
            <w:vAlign w:val="center"/>
          </w:tcPr>
          <w:p>
            <w:pPr>
              <w:pStyle w:val="17"/>
            </w:pPr>
            <w:r>
              <w:t>200</w:t>
            </w:r>
          </w:p>
        </w:tc>
        <w:tc>
          <w:tcPr>
            <w:tcW w:w="0" w:type="auto"/>
            <w:vAlign w:val="center"/>
          </w:tcPr>
          <w:p>
            <w:pPr>
              <w:pStyle w:val="17"/>
            </w:pPr>
            <w:r>
              <w:t>0.03</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教学、实验用桌</w:t>
            </w:r>
          </w:p>
        </w:tc>
        <w:tc>
          <w:tcPr>
            <w:tcW w:w="0" w:type="auto"/>
            <w:vAlign w:val="center"/>
          </w:tcPr>
          <w:p>
            <w:pPr>
              <w:pStyle w:val="16"/>
            </w:pPr>
            <w:r>
              <w:t>A05010203</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1.52</w:t>
            </w:r>
          </w:p>
        </w:tc>
        <w:tc>
          <w:tcPr>
            <w:tcW w:w="0" w:type="auto"/>
            <w:vAlign w:val="center"/>
          </w:tcPr>
          <w:p>
            <w:pPr>
              <w:pStyle w:val="17"/>
            </w:pPr>
            <w:r>
              <w:t>3.04</w:t>
            </w:r>
          </w:p>
        </w:tc>
        <w:tc>
          <w:tcPr>
            <w:tcW w:w="0" w:type="auto"/>
            <w:vAlign w:val="center"/>
          </w:tcPr>
          <w:p>
            <w:pPr>
              <w:pStyle w:val="17"/>
            </w:pPr>
            <w:r>
              <w:t>3.04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教学、实验用桌</w:t>
            </w:r>
          </w:p>
        </w:tc>
        <w:tc>
          <w:tcPr>
            <w:tcW w:w="0" w:type="auto"/>
            <w:vAlign w:val="center"/>
          </w:tcPr>
          <w:p>
            <w:pPr>
              <w:pStyle w:val="16"/>
            </w:pPr>
            <w:r>
              <w:t>A05010203</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1.84</w:t>
            </w:r>
          </w:p>
        </w:tc>
        <w:tc>
          <w:tcPr>
            <w:tcW w:w="0" w:type="auto"/>
            <w:vAlign w:val="center"/>
          </w:tcPr>
          <w:p>
            <w:pPr>
              <w:pStyle w:val="17"/>
            </w:pPr>
            <w:r>
              <w:t>1.84</w:t>
            </w:r>
          </w:p>
        </w:tc>
        <w:tc>
          <w:tcPr>
            <w:tcW w:w="0" w:type="auto"/>
            <w:vAlign w:val="center"/>
          </w:tcPr>
          <w:p>
            <w:pPr>
              <w:pStyle w:val="17"/>
            </w:pPr>
            <w:r>
              <w:t>1.84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教学、实验用桌</w:t>
            </w:r>
          </w:p>
        </w:tc>
        <w:tc>
          <w:tcPr>
            <w:tcW w:w="0" w:type="auto"/>
            <w:vAlign w:val="center"/>
          </w:tcPr>
          <w:p>
            <w:pPr>
              <w:pStyle w:val="16"/>
            </w:pPr>
            <w:r>
              <w:t>A05010203</w:t>
            </w:r>
          </w:p>
        </w:tc>
        <w:tc>
          <w:tcPr>
            <w:tcW w:w="0" w:type="auto"/>
            <w:vAlign w:val="center"/>
          </w:tcPr>
          <w:p>
            <w:pPr>
              <w:pStyle w:val="15"/>
            </w:pPr>
            <w:r>
              <w:t>延米</w:t>
            </w:r>
          </w:p>
        </w:tc>
        <w:tc>
          <w:tcPr>
            <w:tcW w:w="0" w:type="auto"/>
            <w:vAlign w:val="center"/>
          </w:tcPr>
          <w:p>
            <w:pPr>
              <w:pStyle w:val="17"/>
            </w:pPr>
            <w:r>
              <w:t>6</w:t>
            </w:r>
          </w:p>
        </w:tc>
        <w:tc>
          <w:tcPr>
            <w:tcW w:w="0" w:type="auto"/>
            <w:vAlign w:val="center"/>
          </w:tcPr>
          <w:p>
            <w:pPr>
              <w:pStyle w:val="17"/>
            </w:pPr>
            <w:r>
              <w:t>0.40</w:t>
            </w:r>
          </w:p>
        </w:tc>
        <w:tc>
          <w:tcPr>
            <w:tcW w:w="0" w:type="auto"/>
            <w:vAlign w:val="center"/>
          </w:tcPr>
          <w:p>
            <w:pPr>
              <w:pStyle w:val="17"/>
            </w:pPr>
            <w:r>
              <w:t>2.40</w:t>
            </w:r>
          </w:p>
        </w:tc>
        <w:tc>
          <w:tcPr>
            <w:tcW w:w="0" w:type="auto"/>
            <w:vAlign w:val="center"/>
          </w:tcPr>
          <w:p>
            <w:pPr>
              <w:pStyle w:val="17"/>
            </w:pPr>
            <w:r>
              <w:t>2.40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教学、实验用桌</w:t>
            </w:r>
          </w:p>
        </w:tc>
        <w:tc>
          <w:tcPr>
            <w:tcW w:w="0" w:type="auto"/>
            <w:vAlign w:val="center"/>
          </w:tcPr>
          <w:p>
            <w:pPr>
              <w:pStyle w:val="16"/>
            </w:pPr>
            <w:r>
              <w:t>A05010203</w:t>
            </w:r>
          </w:p>
        </w:tc>
        <w:tc>
          <w:tcPr>
            <w:tcW w:w="0" w:type="auto"/>
            <w:vAlign w:val="center"/>
          </w:tcPr>
          <w:p>
            <w:pPr>
              <w:pStyle w:val="15"/>
            </w:pPr>
            <w:r>
              <w:t>延米</w:t>
            </w:r>
          </w:p>
        </w:tc>
        <w:tc>
          <w:tcPr>
            <w:tcW w:w="0" w:type="auto"/>
            <w:vAlign w:val="center"/>
          </w:tcPr>
          <w:p>
            <w:pPr>
              <w:pStyle w:val="17"/>
            </w:pPr>
            <w:r>
              <w:t>12</w:t>
            </w:r>
          </w:p>
        </w:tc>
        <w:tc>
          <w:tcPr>
            <w:tcW w:w="0" w:type="auto"/>
            <w:vAlign w:val="center"/>
          </w:tcPr>
          <w:p>
            <w:pPr>
              <w:pStyle w:val="17"/>
            </w:pPr>
            <w:r>
              <w:t>0.25</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教学、实验椅凳</w:t>
            </w:r>
          </w:p>
        </w:tc>
        <w:tc>
          <w:tcPr>
            <w:tcW w:w="0" w:type="auto"/>
            <w:vAlign w:val="center"/>
          </w:tcPr>
          <w:p>
            <w:pPr>
              <w:pStyle w:val="16"/>
            </w:pPr>
            <w:r>
              <w:t>A05010304</w:t>
            </w:r>
          </w:p>
        </w:tc>
        <w:tc>
          <w:tcPr>
            <w:tcW w:w="0" w:type="auto"/>
            <w:vAlign w:val="center"/>
          </w:tcPr>
          <w:p>
            <w:pPr>
              <w:pStyle w:val="15"/>
            </w:pPr>
            <w:r>
              <w:t>套</w:t>
            </w:r>
          </w:p>
        </w:tc>
        <w:tc>
          <w:tcPr>
            <w:tcW w:w="0" w:type="auto"/>
            <w:vAlign w:val="center"/>
          </w:tcPr>
          <w:p>
            <w:pPr>
              <w:pStyle w:val="17"/>
            </w:pPr>
            <w:r>
              <w:t>120</w:t>
            </w:r>
          </w:p>
        </w:tc>
        <w:tc>
          <w:tcPr>
            <w:tcW w:w="0" w:type="auto"/>
            <w:vAlign w:val="center"/>
          </w:tcPr>
          <w:p>
            <w:pPr>
              <w:pStyle w:val="17"/>
            </w:pPr>
            <w:r>
              <w:t>0.20</w:t>
            </w:r>
          </w:p>
        </w:tc>
        <w:tc>
          <w:tcPr>
            <w:tcW w:w="0" w:type="auto"/>
            <w:vAlign w:val="center"/>
          </w:tcPr>
          <w:p>
            <w:pPr>
              <w:pStyle w:val="17"/>
            </w:pPr>
            <w:r>
              <w:t>24.00</w:t>
            </w:r>
          </w:p>
        </w:tc>
        <w:tc>
          <w:tcPr>
            <w:tcW w:w="0" w:type="auto"/>
            <w:vAlign w:val="center"/>
          </w:tcPr>
          <w:p>
            <w:pPr>
              <w:pStyle w:val="17"/>
            </w:pPr>
            <w:r>
              <w:t>24.00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教学、实验椅凳</w:t>
            </w:r>
          </w:p>
        </w:tc>
        <w:tc>
          <w:tcPr>
            <w:tcW w:w="0" w:type="auto"/>
            <w:vAlign w:val="center"/>
          </w:tcPr>
          <w:p>
            <w:pPr>
              <w:pStyle w:val="16"/>
            </w:pPr>
            <w:r>
              <w:t>A05010304</w:t>
            </w:r>
          </w:p>
        </w:tc>
        <w:tc>
          <w:tcPr>
            <w:tcW w:w="0" w:type="auto"/>
            <w:vAlign w:val="center"/>
          </w:tcPr>
          <w:p>
            <w:pPr>
              <w:pStyle w:val="15"/>
            </w:pPr>
            <w:r>
              <w:t>套</w:t>
            </w:r>
          </w:p>
        </w:tc>
        <w:tc>
          <w:tcPr>
            <w:tcW w:w="0" w:type="auto"/>
            <w:vAlign w:val="center"/>
          </w:tcPr>
          <w:p>
            <w:pPr>
              <w:pStyle w:val="17"/>
            </w:pPr>
            <w:r>
              <w:t>48</w:t>
            </w:r>
          </w:p>
        </w:tc>
        <w:tc>
          <w:tcPr>
            <w:tcW w:w="0" w:type="auto"/>
            <w:vAlign w:val="center"/>
          </w:tcPr>
          <w:p>
            <w:pPr>
              <w:pStyle w:val="17"/>
            </w:pPr>
            <w:r>
              <w:t>0.11</w:t>
            </w:r>
          </w:p>
        </w:tc>
        <w:tc>
          <w:tcPr>
            <w:tcW w:w="0" w:type="auto"/>
            <w:vAlign w:val="center"/>
          </w:tcPr>
          <w:p>
            <w:pPr>
              <w:pStyle w:val="17"/>
            </w:pPr>
            <w:r>
              <w:t>5.28</w:t>
            </w:r>
          </w:p>
        </w:tc>
        <w:tc>
          <w:tcPr>
            <w:tcW w:w="0" w:type="auto"/>
            <w:vAlign w:val="center"/>
          </w:tcPr>
          <w:p>
            <w:pPr>
              <w:pStyle w:val="17"/>
            </w:pPr>
            <w:r>
              <w:t>5.28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教学、实验椅凳</w:t>
            </w:r>
          </w:p>
        </w:tc>
        <w:tc>
          <w:tcPr>
            <w:tcW w:w="0" w:type="auto"/>
            <w:vAlign w:val="center"/>
          </w:tcPr>
          <w:p>
            <w:pPr>
              <w:pStyle w:val="16"/>
            </w:pPr>
            <w:r>
              <w:t>A05010304</w:t>
            </w:r>
          </w:p>
        </w:tc>
        <w:tc>
          <w:tcPr>
            <w:tcW w:w="0" w:type="auto"/>
            <w:vAlign w:val="center"/>
          </w:tcPr>
          <w:p>
            <w:pPr>
              <w:pStyle w:val="15"/>
            </w:pPr>
            <w:r>
              <w:t>套</w:t>
            </w:r>
          </w:p>
        </w:tc>
        <w:tc>
          <w:tcPr>
            <w:tcW w:w="0" w:type="auto"/>
            <w:vAlign w:val="center"/>
          </w:tcPr>
          <w:p>
            <w:pPr>
              <w:pStyle w:val="17"/>
            </w:pPr>
            <w:r>
              <w:t>1180</w:t>
            </w:r>
          </w:p>
        </w:tc>
        <w:tc>
          <w:tcPr>
            <w:tcW w:w="0" w:type="auto"/>
            <w:vAlign w:val="center"/>
          </w:tcPr>
          <w:p>
            <w:pPr>
              <w:pStyle w:val="17"/>
            </w:pPr>
            <w:r>
              <w:t>0.12</w:t>
            </w:r>
          </w:p>
        </w:tc>
        <w:tc>
          <w:tcPr>
            <w:tcW w:w="0" w:type="auto"/>
            <w:vAlign w:val="center"/>
          </w:tcPr>
          <w:p>
            <w:pPr>
              <w:pStyle w:val="17"/>
            </w:pPr>
            <w:r>
              <w:t>141.60</w:t>
            </w:r>
          </w:p>
        </w:tc>
        <w:tc>
          <w:tcPr>
            <w:tcW w:w="0" w:type="auto"/>
            <w:vAlign w:val="center"/>
          </w:tcPr>
          <w:p>
            <w:pPr>
              <w:pStyle w:val="17"/>
            </w:pPr>
            <w:r>
              <w:t>141.60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0.10</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延米</w:t>
            </w:r>
          </w:p>
        </w:tc>
        <w:tc>
          <w:tcPr>
            <w:tcW w:w="0" w:type="auto"/>
            <w:vAlign w:val="center"/>
          </w:tcPr>
          <w:p>
            <w:pPr>
              <w:pStyle w:val="17"/>
            </w:pPr>
            <w:r>
              <w:t>9</w:t>
            </w:r>
          </w:p>
        </w:tc>
        <w:tc>
          <w:tcPr>
            <w:tcW w:w="0" w:type="auto"/>
            <w:vAlign w:val="center"/>
          </w:tcPr>
          <w:p>
            <w:pPr>
              <w:pStyle w:val="17"/>
            </w:pPr>
            <w:r>
              <w:t>0.10</w:t>
            </w:r>
          </w:p>
        </w:tc>
        <w:tc>
          <w:tcPr>
            <w:tcW w:w="0" w:type="auto"/>
            <w:vAlign w:val="center"/>
          </w:tcPr>
          <w:p>
            <w:pPr>
              <w:pStyle w:val="17"/>
            </w:pPr>
            <w:r>
              <w:t>0.90</w:t>
            </w:r>
          </w:p>
        </w:tc>
        <w:tc>
          <w:tcPr>
            <w:tcW w:w="0" w:type="auto"/>
            <w:vAlign w:val="center"/>
          </w:tcPr>
          <w:p>
            <w:pPr>
              <w:pStyle w:val="17"/>
            </w:pPr>
            <w:r>
              <w:t>0.90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金属质架类</w:t>
            </w:r>
          </w:p>
        </w:tc>
        <w:tc>
          <w:tcPr>
            <w:tcW w:w="0" w:type="auto"/>
            <w:vAlign w:val="center"/>
          </w:tcPr>
          <w:p>
            <w:pPr>
              <w:pStyle w:val="16"/>
            </w:pPr>
            <w:r>
              <w:t>A05010602</w:t>
            </w:r>
          </w:p>
        </w:tc>
        <w:tc>
          <w:tcPr>
            <w:tcW w:w="0" w:type="auto"/>
            <w:vAlign w:val="center"/>
          </w:tcPr>
          <w:p>
            <w:pPr>
              <w:pStyle w:val="15"/>
            </w:pPr>
            <w:r>
              <w:t>延米</w:t>
            </w:r>
          </w:p>
        </w:tc>
        <w:tc>
          <w:tcPr>
            <w:tcW w:w="0" w:type="auto"/>
            <w:vAlign w:val="center"/>
          </w:tcPr>
          <w:p>
            <w:pPr>
              <w:pStyle w:val="17"/>
            </w:pPr>
            <w:r>
              <w:t>12</w:t>
            </w:r>
          </w:p>
        </w:tc>
        <w:tc>
          <w:tcPr>
            <w:tcW w:w="0" w:type="auto"/>
            <w:vAlign w:val="center"/>
          </w:tcPr>
          <w:p>
            <w:pPr>
              <w:pStyle w:val="17"/>
            </w:pPr>
            <w:r>
              <w:t>0.06</w:t>
            </w:r>
          </w:p>
        </w:tc>
        <w:tc>
          <w:tcPr>
            <w:tcW w:w="0" w:type="auto"/>
            <w:vAlign w:val="center"/>
          </w:tcPr>
          <w:p>
            <w:pPr>
              <w:pStyle w:val="17"/>
            </w:pPr>
            <w:r>
              <w:t>0.72</w:t>
            </w:r>
          </w:p>
        </w:tc>
        <w:tc>
          <w:tcPr>
            <w:tcW w:w="0" w:type="auto"/>
            <w:vAlign w:val="center"/>
          </w:tcPr>
          <w:p>
            <w:pPr>
              <w:pStyle w:val="17"/>
            </w:pPr>
            <w:r>
              <w:t>0.72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0.90</w:t>
            </w:r>
          </w:p>
        </w:tc>
        <w:tc>
          <w:tcPr>
            <w:tcW w:w="0" w:type="auto"/>
            <w:vAlign w:val="center"/>
          </w:tcPr>
          <w:p>
            <w:pPr>
              <w:pStyle w:val="17"/>
            </w:pPr>
            <w:r>
              <w:t>0.90</w:t>
            </w:r>
          </w:p>
        </w:tc>
        <w:tc>
          <w:tcPr>
            <w:tcW w:w="0" w:type="auto"/>
            <w:vAlign w:val="center"/>
          </w:tcPr>
          <w:p>
            <w:pPr>
              <w:pStyle w:val="17"/>
            </w:pPr>
            <w:r>
              <w:t>0.90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3.00</w:t>
            </w:r>
          </w:p>
        </w:tc>
        <w:tc>
          <w:tcPr>
            <w:tcW w:w="0" w:type="auto"/>
            <w:vAlign w:val="center"/>
          </w:tcPr>
          <w:p>
            <w:pPr>
              <w:pStyle w:val="17"/>
            </w:pPr>
            <w:r>
              <w:t>21.00</w:t>
            </w:r>
          </w:p>
        </w:tc>
        <w:tc>
          <w:tcPr>
            <w:tcW w:w="0" w:type="auto"/>
            <w:vAlign w:val="center"/>
          </w:tcPr>
          <w:p>
            <w:pPr>
              <w:pStyle w:val="17"/>
            </w:pPr>
            <w:r>
              <w:t>21.00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0.60</w:t>
            </w:r>
          </w:p>
        </w:tc>
        <w:tc>
          <w:tcPr>
            <w:tcW w:w="0" w:type="auto"/>
            <w:vAlign w:val="center"/>
          </w:tcPr>
          <w:p>
            <w:pPr>
              <w:pStyle w:val="17"/>
            </w:pPr>
            <w:r>
              <w:t>4.20</w:t>
            </w:r>
          </w:p>
        </w:tc>
        <w:tc>
          <w:tcPr>
            <w:tcW w:w="0" w:type="auto"/>
            <w:vAlign w:val="center"/>
          </w:tcPr>
          <w:p>
            <w:pPr>
              <w:pStyle w:val="17"/>
            </w:pPr>
            <w:r>
              <w:t>4.20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0.30</w:t>
            </w:r>
          </w:p>
        </w:tc>
        <w:tc>
          <w:tcPr>
            <w:tcW w:w="0" w:type="auto"/>
            <w:vAlign w:val="center"/>
          </w:tcPr>
          <w:p>
            <w:pPr>
              <w:pStyle w:val="17"/>
            </w:pPr>
            <w:r>
              <w:t>2.10</w:t>
            </w:r>
          </w:p>
        </w:tc>
        <w:tc>
          <w:tcPr>
            <w:tcW w:w="0" w:type="auto"/>
            <w:vAlign w:val="center"/>
          </w:tcPr>
          <w:p>
            <w:pPr>
              <w:pStyle w:val="17"/>
            </w:pPr>
            <w:r>
              <w:t>2.10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12.00</w:t>
            </w:r>
          </w:p>
        </w:tc>
        <w:tc>
          <w:tcPr>
            <w:tcW w:w="0" w:type="auto"/>
            <w:vAlign w:val="center"/>
          </w:tcPr>
          <w:p>
            <w:pPr>
              <w:pStyle w:val="17"/>
            </w:pPr>
            <w:r>
              <w:t>12.00</w:t>
            </w:r>
          </w:p>
        </w:tc>
        <w:tc>
          <w:tcPr>
            <w:tcW w:w="0" w:type="auto"/>
            <w:vAlign w:val="center"/>
          </w:tcPr>
          <w:p>
            <w:pPr>
              <w:pStyle w:val="17"/>
            </w:pPr>
            <w:r>
              <w:t>12.00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2.10</w:t>
            </w:r>
          </w:p>
        </w:tc>
        <w:tc>
          <w:tcPr>
            <w:tcW w:w="0" w:type="auto"/>
            <w:vAlign w:val="center"/>
          </w:tcPr>
          <w:p>
            <w:pPr>
              <w:pStyle w:val="17"/>
            </w:pPr>
            <w:r>
              <w:t>2.10</w:t>
            </w:r>
          </w:p>
        </w:tc>
        <w:tc>
          <w:tcPr>
            <w:tcW w:w="0" w:type="auto"/>
            <w:vAlign w:val="center"/>
          </w:tcPr>
          <w:p>
            <w:pPr>
              <w:pStyle w:val="17"/>
            </w:pPr>
            <w:r>
              <w:t>2.10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其他计算机软件</w:t>
            </w:r>
          </w:p>
        </w:tc>
        <w:tc>
          <w:tcPr>
            <w:tcW w:w="0" w:type="auto"/>
            <w:vAlign w:val="center"/>
          </w:tcPr>
          <w:p>
            <w:pPr>
              <w:pStyle w:val="16"/>
            </w:pPr>
            <w:r>
              <w:t>A08060399</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5.15</w:t>
            </w:r>
          </w:p>
        </w:tc>
        <w:tc>
          <w:tcPr>
            <w:tcW w:w="0" w:type="auto"/>
            <w:vAlign w:val="center"/>
          </w:tcPr>
          <w:p>
            <w:pPr>
              <w:pStyle w:val="17"/>
            </w:pPr>
            <w:r>
              <w:t>5.15</w:t>
            </w:r>
          </w:p>
        </w:tc>
        <w:tc>
          <w:tcPr>
            <w:tcW w:w="0" w:type="auto"/>
            <w:vAlign w:val="center"/>
          </w:tcPr>
          <w:p>
            <w:pPr>
              <w:pStyle w:val="17"/>
            </w:pPr>
            <w:r>
              <w:t>5.15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装修工程</w:t>
            </w:r>
          </w:p>
        </w:tc>
        <w:tc>
          <w:tcPr>
            <w:tcW w:w="0" w:type="auto"/>
            <w:vAlign w:val="center"/>
          </w:tcPr>
          <w:p>
            <w:pPr>
              <w:pStyle w:val="16"/>
            </w:pPr>
            <w:r>
              <w:t>B07000000</w:t>
            </w:r>
          </w:p>
        </w:tc>
        <w:tc>
          <w:tcPr>
            <w:tcW w:w="0" w:type="auto"/>
            <w:vAlign w:val="center"/>
          </w:tcPr>
          <w:p>
            <w:pPr>
              <w:pStyle w:val="15"/>
            </w:pPr>
            <w:r>
              <w:t>套</w:t>
            </w:r>
          </w:p>
        </w:tc>
        <w:tc>
          <w:tcPr>
            <w:tcW w:w="0" w:type="auto"/>
            <w:vAlign w:val="center"/>
          </w:tcPr>
          <w:p>
            <w:pPr>
              <w:pStyle w:val="17"/>
            </w:pPr>
            <w:r>
              <w:t>3</w:t>
            </w:r>
          </w:p>
        </w:tc>
        <w:tc>
          <w:tcPr>
            <w:tcW w:w="0" w:type="auto"/>
            <w:vAlign w:val="center"/>
          </w:tcPr>
          <w:p>
            <w:pPr>
              <w:pStyle w:val="17"/>
            </w:pPr>
            <w:r>
              <w:t>4.50</w:t>
            </w:r>
          </w:p>
        </w:tc>
        <w:tc>
          <w:tcPr>
            <w:tcW w:w="0" w:type="auto"/>
            <w:vAlign w:val="center"/>
          </w:tcPr>
          <w:p>
            <w:pPr>
              <w:pStyle w:val="17"/>
            </w:pPr>
            <w:r>
              <w:t>13.50</w:t>
            </w:r>
          </w:p>
        </w:tc>
        <w:tc>
          <w:tcPr>
            <w:tcW w:w="0" w:type="auto"/>
            <w:vAlign w:val="center"/>
          </w:tcPr>
          <w:p>
            <w:pPr>
              <w:pStyle w:val="17"/>
            </w:pPr>
            <w:r>
              <w:t>13.50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装修工程</w:t>
            </w:r>
          </w:p>
        </w:tc>
        <w:tc>
          <w:tcPr>
            <w:tcW w:w="0" w:type="auto"/>
            <w:vAlign w:val="center"/>
          </w:tcPr>
          <w:p>
            <w:pPr>
              <w:pStyle w:val="16"/>
            </w:pPr>
            <w:r>
              <w:t>B07000000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8.00</w:t>
            </w:r>
          </w:p>
        </w:tc>
        <w:tc>
          <w:tcPr>
            <w:tcW w:w="0" w:type="auto"/>
            <w:vAlign w:val="center"/>
          </w:tcPr>
          <w:p>
            <w:pPr>
              <w:pStyle w:val="17"/>
            </w:pPr>
            <w:r>
              <w:t>16.00</w:t>
            </w:r>
          </w:p>
        </w:tc>
        <w:tc>
          <w:tcPr>
            <w:tcW w:w="0" w:type="auto"/>
            <w:vAlign w:val="center"/>
          </w:tcPr>
          <w:p>
            <w:pPr>
              <w:pStyle w:val="17"/>
            </w:pPr>
            <w:r>
              <w:t>16.00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装修工程</w:t>
            </w:r>
          </w:p>
        </w:tc>
        <w:tc>
          <w:tcPr>
            <w:tcW w:w="0" w:type="auto"/>
            <w:vAlign w:val="center"/>
          </w:tcPr>
          <w:p>
            <w:pPr>
              <w:pStyle w:val="16"/>
            </w:pPr>
            <w:r>
              <w:t>B07000000</w:t>
            </w:r>
          </w:p>
        </w:tc>
        <w:tc>
          <w:tcPr>
            <w:tcW w:w="0" w:type="auto"/>
            <w:vAlign w:val="center"/>
          </w:tcPr>
          <w:p>
            <w:pPr>
              <w:pStyle w:val="15"/>
            </w:pPr>
            <w:r>
              <w:t>套</w:t>
            </w:r>
          </w:p>
        </w:tc>
        <w:tc>
          <w:tcPr>
            <w:tcW w:w="0" w:type="auto"/>
            <w:vAlign w:val="center"/>
          </w:tcPr>
          <w:p>
            <w:pPr>
              <w:pStyle w:val="17"/>
            </w:pPr>
            <w:r>
              <w:t>4</w:t>
            </w:r>
          </w:p>
        </w:tc>
        <w:tc>
          <w:tcPr>
            <w:tcW w:w="0" w:type="auto"/>
            <w:vAlign w:val="center"/>
          </w:tcPr>
          <w:p>
            <w:pPr>
              <w:pStyle w:val="17"/>
            </w:pPr>
            <w:r>
              <w:t>10.00</w:t>
            </w:r>
          </w:p>
        </w:tc>
        <w:tc>
          <w:tcPr>
            <w:tcW w:w="0" w:type="auto"/>
            <w:vAlign w:val="center"/>
          </w:tcPr>
          <w:p>
            <w:pPr>
              <w:pStyle w:val="17"/>
            </w:pPr>
            <w:r>
              <w:t>40.00</w:t>
            </w:r>
          </w:p>
        </w:tc>
        <w:tc>
          <w:tcPr>
            <w:tcW w:w="0" w:type="auto"/>
            <w:vAlign w:val="center"/>
          </w:tcPr>
          <w:p>
            <w:pPr>
              <w:pStyle w:val="17"/>
            </w:pPr>
            <w:r>
              <w:t>40.00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4.50</w:t>
            </w:r>
          </w:p>
        </w:tc>
        <w:tc>
          <w:tcPr>
            <w:tcW w:w="0" w:type="auto"/>
            <w:vAlign w:val="center"/>
          </w:tcPr>
          <w:p>
            <w:pPr>
              <w:pStyle w:val="17"/>
            </w:pPr>
            <w:r>
              <w:t>4.50</w:t>
            </w:r>
          </w:p>
        </w:tc>
        <w:tc>
          <w:tcPr>
            <w:tcW w:w="0" w:type="auto"/>
            <w:vAlign w:val="center"/>
          </w:tcPr>
          <w:p>
            <w:pPr>
              <w:pStyle w:val="17"/>
            </w:pPr>
            <w:r>
              <w:t>4.50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3.50</w:t>
            </w:r>
          </w:p>
        </w:tc>
        <w:tc>
          <w:tcPr>
            <w:tcW w:w="0" w:type="auto"/>
            <w:vAlign w:val="center"/>
          </w:tcPr>
          <w:p>
            <w:pPr>
              <w:pStyle w:val="17"/>
            </w:pPr>
            <w:r>
              <w:t>3.50</w:t>
            </w:r>
          </w:p>
        </w:tc>
        <w:tc>
          <w:tcPr>
            <w:tcW w:w="0" w:type="auto"/>
            <w:vAlign w:val="center"/>
          </w:tcPr>
          <w:p>
            <w:pPr>
              <w:pStyle w:val="17"/>
            </w:pPr>
            <w:r>
              <w:t>3.50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4.50</w:t>
            </w:r>
          </w:p>
        </w:tc>
        <w:tc>
          <w:tcPr>
            <w:tcW w:w="0" w:type="auto"/>
            <w:vAlign w:val="center"/>
          </w:tcPr>
          <w:p>
            <w:pPr>
              <w:pStyle w:val="17"/>
            </w:pPr>
            <w:r>
              <w:t>4.50</w:t>
            </w:r>
          </w:p>
        </w:tc>
        <w:tc>
          <w:tcPr>
            <w:tcW w:w="0" w:type="auto"/>
            <w:vAlign w:val="center"/>
          </w:tcPr>
          <w:p>
            <w:pPr>
              <w:pStyle w:val="17"/>
            </w:pPr>
            <w:r>
              <w:t>4.50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21.30</w:t>
            </w:r>
          </w:p>
        </w:tc>
        <w:tc>
          <w:tcPr>
            <w:tcW w:w="0" w:type="auto"/>
            <w:vAlign w:val="center"/>
          </w:tcPr>
          <w:p>
            <w:pPr>
              <w:pStyle w:val="17"/>
            </w:pPr>
            <w:r>
              <w:t>21.30</w:t>
            </w:r>
          </w:p>
        </w:tc>
        <w:tc>
          <w:tcPr>
            <w:tcW w:w="0" w:type="auto"/>
            <w:vAlign w:val="center"/>
          </w:tcPr>
          <w:p>
            <w:pPr>
              <w:pStyle w:val="17"/>
            </w:pPr>
            <w:r>
              <w:t>21.30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4.70</w:t>
            </w:r>
          </w:p>
        </w:tc>
        <w:tc>
          <w:tcPr>
            <w:tcW w:w="0" w:type="auto"/>
            <w:vAlign w:val="center"/>
          </w:tcPr>
          <w:p>
            <w:pPr>
              <w:pStyle w:val="17"/>
            </w:pPr>
            <w:r>
              <w:t>4.70</w:t>
            </w:r>
          </w:p>
        </w:tc>
        <w:tc>
          <w:tcPr>
            <w:tcW w:w="0" w:type="auto"/>
            <w:vAlign w:val="center"/>
          </w:tcPr>
          <w:p>
            <w:pPr>
              <w:pStyle w:val="17"/>
            </w:pPr>
            <w:r>
              <w:t>4.70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8.50</w:t>
            </w:r>
          </w:p>
        </w:tc>
        <w:tc>
          <w:tcPr>
            <w:tcW w:w="0" w:type="auto"/>
            <w:vAlign w:val="center"/>
          </w:tcPr>
          <w:p>
            <w:pPr>
              <w:pStyle w:val="17"/>
            </w:pPr>
            <w:r>
              <w:t>8.50</w:t>
            </w:r>
          </w:p>
        </w:tc>
        <w:tc>
          <w:tcPr>
            <w:tcW w:w="0" w:type="auto"/>
            <w:vAlign w:val="center"/>
          </w:tcPr>
          <w:p>
            <w:pPr>
              <w:pStyle w:val="17"/>
            </w:pPr>
            <w:r>
              <w:t>8.50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r>
              <w:t>5.00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软件运营服务</w:t>
            </w:r>
          </w:p>
        </w:tc>
        <w:tc>
          <w:tcPr>
            <w:tcW w:w="0" w:type="auto"/>
            <w:vAlign w:val="center"/>
          </w:tcPr>
          <w:p>
            <w:pPr>
              <w:pStyle w:val="16"/>
            </w:pPr>
            <w:r>
              <w:t>C16080100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平台运营服务</w:t>
            </w:r>
          </w:p>
        </w:tc>
        <w:tc>
          <w:tcPr>
            <w:tcW w:w="0" w:type="auto"/>
            <w:vAlign w:val="center"/>
          </w:tcPr>
          <w:p>
            <w:pPr>
              <w:pStyle w:val="16"/>
            </w:pPr>
            <w:r>
              <w:t>C16080200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34.00</w:t>
            </w:r>
          </w:p>
        </w:tc>
        <w:tc>
          <w:tcPr>
            <w:tcW w:w="0" w:type="auto"/>
            <w:vAlign w:val="center"/>
          </w:tcPr>
          <w:p>
            <w:pPr>
              <w:pStyle w:val="17"/>
            </w:pPr>
            <w:r>
              <w:t>34.00</w:t>
            </w:r>
          </w:p>
        </w:tc>
        <w:tc>
          <w:tcPr>
            <w:tcW w:w="0" w:type="auto"/>
            <w:vAlign w:val="center"/>
          </w:tcPr>
          <w:p>
            <w:pPr>
              <w:pStyle w:val="17"/>
            </w:pPr>
            <w:r>
              <w:t>34.00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2023年支持地方高校改革发展资金--教学科研发展及公共服务体系建设项目（中央提前下达）</w:t>
            </w:r>
          </w:p>
        </w:tc>
        <w:tc>
          <w:tcPr>
            <w:tcW w:w="0" w:type="auto"/>
            <w:vAlign w:val="center"/>
          </w:tcPr>
          <w:p>
            <w:pPr>
              <w:pStyle w:val="17"/>
            </w:pPr>
            <w:r>
              <w:t>1615.00</w:t>
            </w:r>
          </w:p>
        </w:tc>
        <w:tc>
          <w:tcPr>
            <w:tcW w:w="0" w:type="auto"/>
            <w:vAlign w:val="center"/>
          </w:tcPr>
          <w:p>
            <w:pPr>
              <w:pStyle w:val="16"/>
            </w:pPr>
            <w:r>
              <w:t>平台运营服务</w:t>
            </w:r>
          </w:p>
        </w:tc>
        <w:tc>
          <w:tcPr>
            <w:tcW w:w="0" w:type="auto"/>
            <w:vAlign w:val="center"/>
          </w:tcPr>
          <w:p>
            <w:pPr>
              <w:pStyle w:val="16"/>
            </w:pPr>
            <w:r>
              <w:t>C16080200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22.00</w:t>
            </w:r>
          </w:p>
        </w:tc>
        <w:tc>
          <w:tcPr>
            <w:tcW w:w="0" w:type="auto"/>
            <w:vAlign w:val="center"/>
          </w:tcPr>
          <w:p>
            <w:pPr>
              <w:pStyle w:val="17"/>
            </w:pPr>
            <w:r>
              <w:t>22.00</w:t>
            </w:r>
          </w:p>
        </w:tc>
        <w:tc>
          <w:tcPr>
            <w:tcW w:w="0" w:type="auto"/>
            <w:vAlign w:val="center"/>
          </w:tcPr>
          <w:p>
            <w:pPr>
              <w:pStyle w:val="17"/>
            </w:pPr>
            <w:r>
              <w:t>22.00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服务器</w:t>
            </w:r>
          </w:p>
        </w:tc>
        <w:tc>
          <w:tcPr>
            <w:tcW w:w="0" w:type="auto"/>
            <w:vAlign w:val="center"/>
          </w:tcPr>
          <w:p>
            <w:pPr>
              <w:pStyle w:val="16"/>
            </w:pPr>
            <w:r>
              <w:t>A02010104</w:t>
            </w:r>
          </w:p>
        </w:tc>
        <w:tc>
          <w:tcPr>
            <w:tcW w:w="0" w:type="auto"/>
            <w:vAlign w:val="center"/>
          </w:tcPr>
          <w:p>
            <w:pPr>
              <w:pStyle w:val="15"/>
            </w:pPr>
            <w:r>
              <w:t>台</w:t>
            </w:r>
          </w:p>
        </w:tc>
        <w:tc>
          <w:tcPr>
            <w:tcW w:w="0" w:type="auto"/>
            <w:vAlign w:val="center"/>
          </w:tcPr>
          <w:p>
            <w:pPr>
              <w:pStyle w:val="17"/>
            </w:pPr>
            <w:r>
              <w:t>15</w:t>
            </w:r>
          </w:p>
        </w:tc>
        <w:tc>
          <w:tcPr>
            <w:tcW w:w="0" w:type="auto"/>
            <w:vAlign w:val="center"/>
          </w:tcPr>
          <w:p>
            <w:pPr>
              <w:pStyle w:val="17"/>
            </w:pPr>
            <w:r>
              <w:t>0.10</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服务器</w:t>
            </w:r>
          </w:p>
        </w:tc>
        <w:tc>
          <w:tcPr>
            <w:tcW w:w="0" w:type="auto"/>
            <w:vAlign w:val="center"/>
          </w:tcPr>
          <w:p>
            <w:pPr>
              <w:pStyle w:val="16"/>
            </w:pPr>
            <w:r>
              <w:t>A02010104</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0.24</w:t>
            </w:r>
          </w:p>
        </w:tc>
        <w:tc>
          <w:tcPr>
            <w:tcW w:w="0" w:type="auto"/>
            <w:vAlign w:val="center"/>
          </w:tcPr>
          <w:p>
            <w:pPr>
              <w:pStyle w:val="17"/>
            </w:pPr>
            <w:r>
              <w:t>1.20</w:t>
            </w:r>
          </w:p>
        </w:tc>
        <w:tc>
          <w:tcPr>
            <w:tcW w:w="0" w:type="auto"/>
            <w:vAlign w:val="center"/>
          </w:tcPr>
          <w:p>
            <w:pPr>
              <w:pStyle w:val="17"/>
            </w:pPr>
            <w:r>
              <w:t>1.20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便携式计算机</w:t>
            </w:r>
          </w:p>
        </w:tc>
        <w:tc>
          <w:tcPr>
            <w:tcW w:w="0" w:type="auto"/>
            <w:vAlign w:val="center"/>
          </w:tcPr>
          <w:p>
            <w:pPr>
              <w:pStyle w:val="16"/>
            </w:pPr>
            <w:r>
              <w:t>A02010108</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0.60</w:t>
            </w:r>
          </w:p>
        </w:tc>
        <w:tc>
          <w:tcPr>
            <w:tcW w:w="0" w:type="auto"/>
            <w:vAlign w:val="center"/>
          </w:tcPr>
          <w:p>
            <w:pPr>
              <w:pStyle w:val="17"/>
            </w:pPr>
            <w:r>
              <w:t>4.20</w:t>
            </w:r>
          </w:p>
        </w:tc>
        <w:tc>
          <w:tcPr>
            <w:tcW w:w="0" w:type="auto"/>
            <w:vAlign w:val="center"/>
          </w:tcPr>
          <w:p>
            <w:pPr>
              <w:pStyle w:val="17"/>
            </w:pPr>
            <w:r>
              <w:t>4.20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密码产品</w:t>
            </w:r>
          </w:p>
        </w:tc>
        <w:tc>
          <w:tcPr>
            <w:tcW w:w="0" w:type="auto"/>
            <w:vAlign w:val="center"/>
          </w:tcPr>
          <w:p>
            <w:pPr>
              <w:pStyle w:val="16"/>
            </w:pPr>
            <w:r>
              <w:t>A02010312</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复印机</w:t>
            </w:r>
          </w:p>
        </w:tc>
        <w:tc>
          <w:tcPr>
            <w:tcW w:w="0" w:type="auto"/>
            <w:vAlign w:val="center"/>
          </w:tcPr>
          <w:p>
            <w:pPr>
              <w:pStyle w:val="16"/>
            </w:pPr>
            <w:r>
              <w:t>A02020100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投影仪</w:t>
            </w:r>
          </w:p>
        </w:tc>
        <w:tc>
          <w:tcPr>
            <w:tcW w:w="0" w:type="auto"/>
            <w:vAlign w:val="center"/>
          </w:tcPr>
          <w:p>
            <w:pPr>
              <w:pStyle w:val="16"/>
            </w:pPr>
            <w:r>
              <w:t>A02020200</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0.70</w:t>
            </w:r>
          </w:p>
        </w:tc>
        <w:tc>
          <w:tcPr>
            <w:tcW w:w="0" w:type="auto"/>
            <w:vAlign w:val="center"/>
          </w:tcPr>
          <w:p>
            <w:pPr>
              <w:pStyle w:val="17"/>
            </w:pPr>
            <w:r>
              <w:t>1.40</w:t>
            </w:r>
          </w:p>
        </w:tc>
        <w:tc>
          <w:tcPr>
            <w:tcW w:w="0" w:type="auto"/>
            <w:vAlign w:val="center"/>
          </w:tcPr>
          <w:p>
            <w:pPr>
              <w:pStyle w:val="17"/>
            </w:pPr>
            <w:r>
              <w:t>1.40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投影仪</w:t>
            </w:r>
          </w:p>
        </w:tc>
        <w:tc>
          <w:tcPr>
            <w:tcW w:w="0" w:type="auto"/>
            <w:vAlign w:val="center"/>
          </w:tcPr>
          <w:p>
            <w:pPr>
              <w:pStyle w:val="16"/>
            </w:pPr>
            <w:r>
              <w:t>A02020200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0.56</w:t>
            </w:r>
          </w:p>
        </w:tc>
        <w:tc>
          <w:tcPr>
            <w:tcW w:w="0" w:type="auto"/>
            <w:vAlign w:val="center"/>
          </w:tcPr>
          <w:p>
            <w:pPr>
              <w:pStyle w:val="17"/>
            </w:pPr>
            <w:r>
              <w:t>0.56</w:t>
            </w:r>
          </w:p>
        </w:tc>
        <w:tc>
          <w:tcPr>
            <w:tcW w:w="0" w:type="auto"/>
            <w:vAlign w:val="center"/>
          </w:tcPr>
          <w:p>
            <w:pPr>
              <w:pStyle w:val="17"/>
            </w:pPr>
            <w:r>
              <w:t>0.56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多功能一体机</w:t>
            </w:r>
          </w:p>
        </w:tc>
        <w:tc>
          <w:tcPr>
            <w:tcW w:w="0" w:type="auto"/>
            <w:vAlign w:val="center"/>
          </w:tcPr>
          <w:p>
            <w:pPr>
              <w:pStyle w:val="16"/>
            </w:pPr>
            <w:r>
              <w:t>A02020400</w:t>
            </w:r>
          </w:p>
        </w:tc>
        <w:tc>
          <w:tcPr>
            <w:tcW w:w="0" w:type="auto"/>
            <w:vAlign w:val="center"/>
          </w:tcPr>
          <w:p>
            <w:pPr>
              <w:pStyle w:val="15"/>
            </w:pPr>
            <w:r>
              <w:t>台</w:t>
            </w:r>
          </w:p>
        </w:tc>
        <w:tc>
          <w:tcPr>
            <w:tcW w:w="0" w:type="auto"/>
            <w:vAlign w:val="center"/>
          </w:tcPr>
          <w:p>
            <w:pPr>
              <w:pStyle w:val="17"/>
            </w:pPr>
            <w:r>
              <w:t>32</w:t>
            </w:r>
          </w:p>
        </w:tc>
        <w:tc>
          <w:tcPr>
            <w:tcW w:w="0" w:type="auto"/>
            <w:vAlign w:val="center"/>
          </w:tcPr>
          <w:p>
            <w:pPr>
              <w:pStyle w:val="17"/>
            </w:pPr>
            <w:r>
              <w:t>0.20</w:t>
            </w:r>
          </w:p>
        </w:tc>
        <w:tc>
          <w:tcPr>
            <w:tcW w:w="0" w:type="auto"/>
            <w:vAlign w:val="center"/>
          </w:tcPr>
          <w:p>
            <w:pPr>
              <w:pStyle w:val="17"/>
            </w:pPr>
            <w:r>
              <w:t>6.40</w:t>
            </w:r>
          </w:p>
        </w:tc>
        <w:tc>
          <w:tcPr>
            <w:tcW w:w="0" w:type="auto"/>
            <w:vAlign w:val="center"/>
          </w:tcPr>
          <w:p>
            <w:pPr>
              <w:pStyle w:val="17"/>
            </w:pPr>
            <w:r>
              <w:t>6.40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多功能一体机</w:t>
            </w:r>
          </w:p>
        </w:tc>
        <w:tc>
          <w:tcPr>
            <w:tcW w:w="0" w:type="auto"/>
            <w:vAlign w:val="center"/>
          </w:tcPr>
          <w:p>
            <w:pPr>
              <w:pStyle w:val="16"/>
            </w:pPr>
            <w:r>
              <w:t>A02020400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0.25</w:t>
            </w:r>
          </w:p>
        </w:tc>
        <w:tc>
          <w:tcPr>
            <w:tcW w:w="0" w:type="auto"/>
            <w:vAlign w:val="center"/>
          </w:tcPr>
          <w:p>
            <w:pPr>
              <w:pStyle w:val="17"/>
            </w:pPr>
            <w:r>
              <w:t>0.25</w:t>
            </w:r>
          </w:p>
        </w:tc>
        <w:tc>
          <w:tcPr>
            <w:tcW w:w="0" w:type="auto"/>
            <w:vAlign w:val="center"/>
          </w:tcPr>
          <w:p>
            <w:pPr>
              <w:pStyle w:val="17"/>
            </w:pPr>
            <w:r>
              <w:t>0.25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多功能一体机</w:t>
            </w:r>
          </w:p>
        </w:tc>
        <w:tc>
          <w:tcPr>
            <w:tcW w:w="0" w:type="auto"/>
            <w:vAlign w:val="center"/>
          </w:tcPr>
          <w:p>
            <w:pPr>
              <w:pStyle w:val="16"/>
            </w:pPr>
            <w:r>
              <w:t>A02020400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0.12</w:t>
            </w:r>
          </w:p>
        </w:tc>
        <w:tc>
          <w:tcPr>
            <w:tcW w:w="0" w:type="auto"/>
            <w:vAlign w:val="center"/>
          </w:tcPr>
          <w:p>
            <w:pPr>
              <w:pStyle w:val="17"/>
            </w:pPr>
            <w:r>
              <w:t>0.12</w:t>
            </w:r>
          </w:p>
        </w:tc>
        <w:tc>
          <w:tcPr>
            <w:tcW w:w="0" w:type="auto"/>
            <w:vAlign w:val="center"/>
          </w:tcPr>
          <w:p>
            <w:pPr>
              <w:pStyle w:val="17"/>
            </w:pPr>
            <w:r>
              <w:t>0.12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其他照相机及器材</w:t>
            </w:r>
          </w:p>
        </w:tc>
        <w:tc>
          <w:tcPr>
            <w:tcW w:w="0" w:type="auto"/>
            <w:vAlign w:val="center"/>
          </w:tcPr>
          <w:p>
            <w:pPr>
              <w:pStyle w:val="16"/>
            </w:pPr>
            <w:r>
              <w:t>A02020599</w:t>
            </w:r>
          </w:p>
        </w:tc>
        <w:tc>
          <w:tcPr>
            <w:tcW w:w="0" w:type="auto"/>
            <w:vAlign w:val="center"/>
          </w:tcPr>
          <w:p>
            <w:pPr>
              <w:pStyle w:val="15"/>
            </w:pPr>
            <w:r>
              <w:t>套</w:t>
            </w:r>
          </w:p>
        </w:tc>
        <w:tc>
          <w:tcPr>
            <w:tcW w:w="0" w:type="auto"/>
            <w:vAlign w:val="center"/>
          </w:tcPr>
          <w:p>
            <w:pPr>
              <w:pStyle w:val="17"/>
            </w:pPr>
            <w:r>
              <w:t>7</w:t>
            </w:r>
          </w:p>
        </w:tc>
        <w:tc>
          <w:tcPr>
            <w:tcW w:w="0" w:type="auto"/>
            <w:vAlign w:val="center"/>
          </w:tcPr>
          <w:p>
            <w:pPr>
              <w:pStyle w:val="17"/>
            </w:pPr>
            <w:r>
              <w:t>0.95</w:t>
            </w:r>
          </w:p>
        </w:tc>
        <w:tc>
          <w:tcPr>
            <w:tcW w:w="0" w:type="auto"/>
            <w:vAlign w:val="center"/>
          </w:tcPr>
          <w:p>
            <w:pPr>
              <w:pStyle w:val="17"/>
            </w:pPr>
            <w:r>
              <w:t>6.65</w:t>
            </w:r>
          </w:p>
        </w:tc>
        <w:tc>
          <w:tcPr>
            <w:tcW w:w="0" w:type="auto"/>
            <w:vAlign w:val="center"/>
          </w:tcPr>
          <w:p>
            <w:pPr>
              <w:pStyle w:val="17"/>
            </w:pPr>
            <w:r>
              <w:t>6.65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触控一体机</w:t>
            </w:r>
          </w:p>
        </w:tc>
        <w:tc>
          <w:tcPr>
            <w:tcW w:w="0" w:type="auto"/>
            <w:vAlign w:val="center"/>
          </w:tcPr>
          <w:p>
            <w:pPr>
              <w:pStyle w:val="16"/>
            </w:pPr>
            <w:r>
              <w:t>A02020800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液晶显示器</w:t>
            </w:r>
          </w:p>
        </w:tc>
        <w:tc>
          <w:tcPr>
            <w:tcW w:w="0" w:type="auto"/>
            <w:vAlign w:val="center"/>
          </w:tcPr>
          <w:p>
            <w:pPr>
              <w:pStyle w:val="16"/>
            </w:pPr>
            <w:r>
              <w:t>A02021104</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扫描仪</w:t>
            </w:r>
          </w:p>
        </w:tc>
        <w:tc>
          <w:tcPr>
            <w:tcW w:w="0" w:type="auto"/>
            <w:vAlign w:val="center"/>
          </w:tcPr>
          <w:p>
            <w:pPr>
              <w:pStyle w:val="16"/>
            </w:pPr>
            <w:r>
              <w:t>A02021118</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0.40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碎纸机</w:t>
            </w:r>
          </w:p>
        </w:tc>
        <w:tc>
          <w:tcPr>
            <w:tcW w:w="0" w:type="auto"/>
            <w:vAlign w:val="center"/>
          </w:tcPr>
          <w:p>
            <w:pPr>
              <w:pStyle w:val="16"/>
            </w:pPr>
            <w:r>
              <w:t>A02021301</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0.10</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其他图书档案设备</w:t>
            </w:r>
          </w:p>
        </w:tc>
        <w:tc>
          <w:tcPr>
            <w:tcW w:w="0" w:type="auto"/>
            <w:vAlign w:val="center"/>
          </w:tcPr>
          <w:p>
            <w:pPr>
              <w:pStyle w:val="16"/>
            </w:pPr>
            <w:r>
              <w:t>A02049900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其他泵</w:t>
            </w:r>
          </w:p>
        </w:tc>
        <w:tc>
          <w:tcPr>
            <w:tcW w:w="0" w:type="auto"/>
            <w:vAlign w:val="center"/>
          </w:tcPr>
          <w:p>
            <w:pPr>
              <w:pStyle w:val="16"/>
            </w:pPr>
            <w:r>
              <w:t>A02051999</w:t>
            </w:r>
          </w:p>
        </w:tc>
        <w:tc>
          <w:tcPr>
            <w:tcW w:w="0" w:type="auto"/>
            <w:vAlign w:val="center"/>
          </w:tcPr>
          <w:p>
            <w:pPr>
              <w:pStyle w:val="15"/>
            </w:pPr>
            <w:r>
              <w:t>个</w:t>
            </w:r>
          </w:p>
        </w:tc>
        <w:tc>
          <w:tcPr>
            <w:tcW w:w="0" w:type="auto"/>
            <w:vAlign w:val="center"/>
          </w:tcPr>
          <w:p>
            <w:pPr>
              <w:pStyle w:val="17"/>
            </w:pPr>
            <w:r>
              <w:t>20</w:t>
            </w:r>
          </w:p>
        </w:tc>
        <w:tc>
          <w:tcPr>
            <w:tcW w:w="0" w:type="auto"/>
            <w:vAlign w:val="center"/>
          </w:tcPr>
          <w:p>
            <w:pPr>
              <w:pStyle w:val="17"/>
            </w:pPr>
            <w:r>
              <w:t>0.20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空调机组</w:t>
            </w:r>
          </w:p>
        </w:tc>
        <w:tc>
          <w:tcPr>
            <w:tcW w:w="0" w:type="auto"/>
            <w:vAlign w:val="center"/>
          </w:tcPr>
          <w:p>
            <w:pPr>
              <w:pStyle w:val="16"/>
            </w:pPr>
            <w:r>
              <w:t>A02052305</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10</w:t>
            </w:r>
          </w:p>
        </w:tc>
        <w:tc>
          <w:tcPr>
            <w:tcW w:w="0" w:type="auto"/>
            <w:vAlign w:val="center"/>
          </w:tcPr>
          <w:p>
            <w:pPr>
              <w:pStyle w:val="17"/>
            </w:pPr>
            <w:r>
              <w:t>0.40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2</w:t>
            </w:r>
          </w:p>
        </w:tc>
        <w:tc>
          <w:tcPr>
            <w:tcW w:w="0" w:type="auto"/>
            <w:vAlign w:val="center"/>
          </w:tcPr>
          <w:p>
            <w:pPr>
              <w:pStyle w:val="17"/>
            </w:pPr>
            <w:r>
              <w:t>0.54</w:t>
            </w:r>
          </w:p>
        </w:tc>
        <w:tc>
          <w:tcPr>
            <w:tcW w:w="0" w:type="auto"/>
            <w:vAlign w:val="center"/>
          </w:tcPr>
          <w:p>
            <w:pPr>
              <w:pStyle w:val="17"/>
            </w:pPr>
            <w:r>
              <w:t>1.08</w:t>
            </w:r>
          </w:p>
        </w:tc>
        <w:tc>
          <w:tcPr>
            <w:tcW w:w="0" w:type="auto"/>
            <w:vAlign w:val="center"/>
          </w:tcPr>
          <w:p>
            <w:pPr>
              <w:pStyle w:val="17"/>
            </w:pPr>
            <w:r>
              <w:t>1.08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0.45</w:t>
            </w:r>
          </w:p>
        </w:tc>
        <w:tc>
          <w:tcPr>
            <w:tcW w:w="0" w:type="auto"/>
            <w:vAlign w:val="center"/>
          </w:tcPr>
          <w:p>
            <w:pPr>
              <w:pStyle w:val="17"/>
            </w:pPr>
            <w:r>
              <w:t>2.25</w:t>
            </w:r>
          </w:p>
        </w:tc>
        <w:tc>
          <w:tcPr>
            <w:tcW w:w="0" w:type="auto"/>
            <w:vAlign w:val="center"/>
          </w:tcPr>
          <w:p>
            <w:pPr>
              <w:pStyle w:val="17"/>
            </w:pPr>
            <w:r>
              <w:t>2.25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0.50</w:t>
            </w:r>
          </w:p>
        </w:tc>
        <w:tc>
          <w:tcPr>
            <w:tcW w:w="0" w:type="auto"/>
            <w:vAlign w:val="center"/>
          </w:tcPr>
          <w:p>
            <w:pPr>
              <w:pStyle w:val="17"/>
            </w:pPr>
            <w:r>
              <w:t>2.50</w:t>
            </w:r>
          </w:p>
        </w:tc>
        <w:tc>
          <w:tcPr>
            <w:tcW w:w="0" w:type="auto"/>
            <w:vAlign w:val="center"/>
          </w:tcPr>
          <w:p>
            <w:pPr>
              <w:pStyle w:val="17"/>
            </w:pPr>
            <w:r>
              <w:t>2.50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0.60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0.79</w:t>
            </w:r>
          </w:p>
        </w:tc>
        <w:tc>
          <w:tcPr>
            <w:tcW w:w="0" w:type="auto"/>
            <w:vAlign w:val="center"/>
          </w:tcPr>
          <w:p>
            <w:pPr>
              <w:pStyle w:val="17"/>
            </w:pPr>
            <w:r>
              <w:t>0.79</w:t>
            </w:r>
          </w:p>
        </w:tc>
        <w:tc>
          <w:tcPr>
            <w:tcW w:w="0" w:type="auto"/>
            <w:vAlign w:val="center"/>
          </w:tcPr>
          <w:p>
            <w:pPr>
              <w:pStyle w:val="17"/>
            </w:pPr>
            <w:r>
              <w:t>0.79</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空调机</w:t>
            </w:r>
          </w:p>
        </w:tc>
        <w:tc>
          <w:tcPr>
            <w:tcW w:w="0" w:type="auto"/>
            <w:vAlign w:val="center"/>
          </w:tcPr>
          <w:p>
            <w:pPr>
              <w:pStyle w:val="16"/>
            </w:pPr>
            <w:r>
              <w:t>A02061804</w:t>
            </w:r>
          </w:p>
        </w:tc>
        <w:tc>
          <w:tcPr>
            <w:tcW w:w="0" w:type="auto"/>
            <w:vAlign w:val="center"/>
          </w:tcPr>
          <w:p>
            <w:pPr>
              <w:pStyle w:val="15"/>
            </w:pPr>
            <w:r>
              <w:t>台</w:t>
            </w:r>
          </w:p>
        </w:tc>
        <w:tc>
          <w:tcPr>
            <w:tcW w:w="0" w:type="auto"/>
            <w:vAlign w:val="center"/>
          </w:tcPr>
          <w:p>
            <w:pPr>
              <w:pStyle w:val="17"/>
            </w:pPr>
            <w:r>
              <w:t>17</w:t>
            </w:r>
          </w:p>
        </w:tc>
        <w:tc>
          <w:tcPr>
            <w:tcW w:w="0" w:type="auto"/>
            <w:vAlign w:val="center"/>
          </w:tcPr>
          <w:p>
            <w:pPr>
              <w:pStyle w:val="17"/>
            </w:pPr>
            <w:r>
              <w:t>0.30</w:t>
            </w:r>
          </w:p>
        </w:tc>
        <w:tc>
          <w:tcPr>
            <w:tcW w:w="0" w:type="auto"/>
            <w:vAlign w:val="center"/>
          </w:tcPr>
          <w:p>
            <w:pPr>
              <w:pStyle w:val="17"/>
            </w:pPr>
            <w:r>
              <w:t>5.10</w:t>
            </w:r>
          </w:p>
        </w:tc>
        <w:tc>
          <w:tcPr>
            <w:tcW w:w="0" w:type="auto"/>
            <w:vAlign w:val="center"/>
          </w:tcPr>
          <w:p>
            <w:pPr>
              <w:pStyle w:val="17"/>
            </w:pPr>
            <w:r>
              <w:t>5.10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其他电气设备</w:t>
            </w:r>
          </w:p>
        </w:tc>
        <w:tc>
          <w:tcPr>
            <w:tcW w:w="0" w:type="auto"/>
            <w:vAlign w:val="center"/>
          </w:tcPr>
          <w:p>
            <w:pPr>
              <w:pStyle w:val="16"/>
            </w:pPr>
            <w:r>
              <w:t>A02069900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10.00</w:t>
            </w:r>
          </w:p>
        </w:tc>
        <w:tc>
          <w:tcPr>
            <w:tcW w:w="0" w:type="auto"/>
            <w:vAlign w:val="center"/>
          </w:tcPr>
          <w:p>
            <w:pPr>
              <w:pStyle w:val="17"/>
            </w:pPr>
            <w:r>
              <w:t>10.00</w:t>
            </w:r>
          </w:p>
        </w:tc>
        <w:tc>
          <w:tcPr>
            <w:tcW w:w="0" w:type="auto"/>
            <w:vAlign w:val="center"/>
          </w:tcPr>
          <w:p>
            <w:pPr>
              <w:pStyle w:val="17"/>
            </w:pPr>
            <w:r>
              <w:t>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其他电气设备</w:t>
            </w:r>
          </w:p>
        </w:tc>
        <w:tc>
          <w:tcPr>
            <w:tcW w:w="0" w:type="auto"/>
            <w:vAlign w:val="center"/>
          </w:tcPr>
          <w:p>
            <w:pPr>
              <w:pStyle w:val="16"/>
            </w:pPr>
            <w:r>
              <w:t>A02069900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32.00</w:t>
            </w:r>
          </w:p>
        </w:tc>
        <w:tc>
          <w:tcPr>
            <w:tcW w:w="0" w:type="auto"/>
            <w:vAlign w:val="center"/>
          </w:tcPr>
          <w:p>
            <w:pPr>
              <w:pStyle w:val="17"/>
            </w:pPr>
            <w:r>
              <w:t>32.00</w:t>
            </w:r>
          </w:p>
        </w:tc>
        <w:tc>
          <w:tcPr>
            <w:tcW w:w="0" w:type="auto"/>
            <w:vAlign w:val="center"/>
          </w:tcPr>
          <w:p>
            <w:pPr>
              <w:pStyle w:val="17"/>
            </w:pPr>
            <w:r>
              <w:t>32.00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通用摄像机</w:t>
            </w:r>
          </w:p>
        </w:tc>
        <w:tc>
          <w:tcPr>
            <w:tcW w:w="0" w:type="auto"/>
            <w:vAlign w:val="center"/>
          </w:tcPr>
          <w:p>
            <w:pPr>
              <w:pStyle w:val="16"/>
            </w:pPr>
            <w:r>
              <w:t>A02091102</w:t>
            </w:r>
          </w:p>
        </w:tc>
        <w:tc>
          <w:tcPr>
            <w:tcW w:w="0" w:type="auto"/>
            <w:vAlign w:val="center"/>
          </w:tcPr>
          <w:p>
            <w:pPr>
              <w:pStyle w:val="15"/>
            </w:pPr>
            <w:r>
              <w:t>套</w:t>
            </w:r>
          </w:p>
        </w:tc>
        <w:tc>
          <w:tcPr>
            <w:tcW w:w="0" w:type="auto"/>
            <w:vAlign w:val="center"/>
          </w:tcPr>
          <w:p>
            <w:pPr>
              <w:pStyle w:val="17"/>
            </w:pPr>
            <w:r>
              <w:t>69</w:t>
            </w:r>
          </w:p>
        </w:tc>
        <w:tc>
          <w:tcPr>
            <w:tcW w:w="0" w:type="auto"/>
            <w:vAlign w:val="center"/>
          </w:tcPr>
          <w:p>
            <w:pPr>
              <w:pStyle w:val="17"/>
            </w:pPr>
            <w:r>
              <w:t>0.21</w:t>
            </w:r>
          </w:p>
        </w:tc>
        <w:tc>
          <w:tcPr>
            <w:tcW w:w="0" w:type="auto"/>
            <w:vAlign w:val="center"/>
          </w:tcPr>
          <w:p>
            <w:pPr>
              <w:pStyle w:val="17"/>
            </w:pPr>
            <w:r>
              <w:t>14.49</w:t>
            </w:r>
          </w:p>
        </w:tc>
        <w:tc>
          <w:tcPr>
            <w:tcW w:w="0" w:type="auto"/>
            <w:vAlign w:val="center"/>
          </w:tcPr>
          <w:p>
            <w:pPr>
              <w:pStyle w:val="17"/>
            </w:pPr>
            <w:r>
              <w:t>14.49</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通用摄像机</w:t>
            </w:r>
          </w:p>
        </w:tc>
        <w:tc>
          <w:tcPr>
            <w:tcW w:w="0" w:type="auto"/>
            <w:vAlign w:val="center"/>
          </w:tcPr>
          <w:p>
            <w:pPr>
              <w:pStyle w:val="16"/>
            </w:pPr>
            <w:r>
              <w:t>A02091102</w:t>
            </w:r>
          </w:p>
        </w:tc>
        <w:tc>
          <w:tcPr>
            <w:tcW w:w="0" w:type="auto"/>
            <w:vAlign w:val="center"/>
          </w:tcPr>
          <w:p>
            <w:pPr>
              <w:pStyle w:val="15"/>
            </w:pPr>
            <w:r>
              <w:t>套</w:t>
            </w:r>
          </w:p>
        </w:tc>
        <w:tc>
          <w:tcPr>
            <w:tcW w:w="0" w:type="auto"/>
            <w:vAlign w:val="center"/>
          </w:tcPr>
          <w:p>
            <w:pPr>
              <w:pStyle w:val="17"/>
            </w:pPr>
            <w:r>
              <w:t>40</w:t>
            </w:r>
          </w:p>
        </w:tc>
        <w:tc>
          <w:tcPr>
            <w:tcW w:w="0" w:type="auto"/>
            <w:vAlign w:val="center"/>
          </w:tcPr>
          <w:p>
            <w:pPr>
              <w:pStyle w:val="17"/>
            </w:pPr>
            <w:r>
              <w:t>0.25</w:t>
            </w:r>
          </w:p>
        </w:tc>
        <w:tc>
          <w:tcPr>
            <w:tcW w:w="0" w:type="auto"/>
            <w:vAlign w:val="center"/>
          </w:tcPr>
          <w:p>
            <w:pPr>
              <w:pStyle w:val="17"/>
            </w:pPr>
            <w:r>
              <w:t>10.00</w:t>
            </w:r>
          </w:p>
        </w:tc>
        <w:tc>
          <w:tcPr>
            <w:tcW w:w="0" w:type="auto"/>
            <w:vAlign w:val="center"/>
          </w:tcPr>
          <w:p>
            <w:pPr>
              <w:pStyle w:val="17"/>
            </w:pPr>
            <w:r>
              <w:t>10.00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物理特性分析仪器及校准仪器</w:t>
            </w:r>
          </w:p>
        </w:tc>
        <w:tc>
          <w:tcPr>
            <w:tcW w:w="0" w:type="auto"/>
            <w:vAlign w:val="center"/>
          </w:tcPr>
          <w:p>
            <w:pPr>
              <w:pStyle w:val="16"/>
            </w:pPr>
            <w:r>
              <w:t>A02100402</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台</w:t>
            </w:r>
          </w:p>
        </w:tc>
        <w:tc>
          <w:tcPr>
            <w:tcW w:w="0" w:type="auto"/>
            <w:vAlign w:val="center"/>
          </w:tcPr>
          <w:p>
            <w:pPr>
              <w:pStyle w:val="17"/>
            </w:pPr>
            <w:r>
              <w:t>5</w:t>
            </w:r>
          </w:p>
        </w:tc>
        <w:tc>
          <w:tcPr>
            <w:tcW w:w="0" w:type="auto"/>
            <w:vAlign w:val="center"/>
          </w:tcPr>
          <w:p>
            <w:pPr>
              <w:pStyle w:val="17"/>
            </w:pPr>
            <w:r>
              <w:t>2.80</w:t>
            </w:r>
          </w:p>
        </w:tc>
        <w:tc>
          <w:tcPr>
            <w:tcW w:w="0" w:type="auto"/>
            <w:vAlign w:val="center"/>
          </w:tcPr>
          <w:p>
            <w:pPr>
              <w:pStyle w:val="17"/>
            </w:pPr>
            <w:r>
              <w:t>14.00</w:t>
            </w:r>
          </w:p>
        </w:tc>
        <w:tc>
          <w:tcPr>
            <w:tcW w:w="0" w:type="auto"/>
            <w:vAlign w:val="center"/>
          </w:tcPr>
          <w:p>
            <w:pPr>
              <w:pStyle w:val="17"/>
            </w:pPr>
            <w:r>
              <w:t>14.00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教学仪器</w:t>
            </w:r>
          </w:p>
        </w:tc>
        <w:tc>
          <w:tcPr>
            <w:tcW w:w="0" w:type="auto"/>
            <w:vAlign w:val="center"/>
          </w:tcPr>
          <w:p>
            <w:pPr>
              <w:pStyle w:val="16"/>
            </w:pPr>
            <w:r>
              <w:t>A02102100</w:t>
            </w:r>
          </w:p>
        </w:tc>
        <w:tc>
          <w:tcPr>
            <w:tcW w:w="0" w:type="auto"/>
            <w:vAlign w:val="center"/>
          </w:tcPr>
          <w:p>
            <w:pPr>
              <w:pStyle w:val="15"/>
            </w:pPr>
            <w:r>
              <w:t>套</w:t>
            </w:r>
          </w:p>
        </w:tc>
        <w:tc>
          <w:tcPr>
            <w:tcW w:w="0" w:type="auto"/>
            <w:vAlign w:val="center"/>
          </w:tcPr>
          <w:p>
            <w:pPr>
              <w:pStyle w:val="17"/>
            </w:pPr>
            <w:r>
              <w:t>6</w:t>
            </w:r>
          </w:p>
        </w:tc>
        <w:tc>
          <w:tcPr>
            <w:tcW w:w="0" w:type="auto"/>
            <w:vAlign w:val="center"/>
          </w:tcPr>
          <w:p>
            <w:pPr>
              <w:pStyle w:val="17"/>
            </w:pPr>
            <w:r>
              <w:t>1.45</w:t>
            </w:r>
          </w:p>
        </w:tc>
        <w:tc>
          <w:tcPr>
            <w:tcW w:w="0" w:type="auto"/>
            <w:vAlign w:val="center"/>
          </w:tcPr>
          <w:p>
            <w:pPr>
              <w:pStyle w:val="17"/>
            </w:pPr>
            <w:r>
              <w:t>8.70</w:t>
            </w:r>
          </w:p>
        </w:tc>
        <w:tc>
          <w:tcPr>
            <w:tcW w:w="0" w:type="auto"/>
            <w:vAlign w:val="center"/>
          </w:tcPr>
          <w:p>
            <w:pPr>
              <w:pStyle w:val="17"/>
            </w:pPr>
            <w:r>
              <w:t>8.70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仪器仪表零部件</w:t>
            </w:r>
          </w:p>
        </w:tc>
        <w:tc>
          <w:tcPr>
            <w:tcW w:w="0" w:type="auto"/>
            <w:vAlign w:val="center"/>
          </w:tcPr>
          <w:p>
            <w:pPr>
              <w:pStyle w:val="16"/>
            </w:pPr>
            <w:r>
              <w:t>A02103200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仪器仪表零部件</w:t>
            </w:r>
          </w:p>
        </w:tc>
        <w:tc>
          <w:tcPr>
            <w:tcW w:w="0" w:type="auto"/>
            <w:vAlign w:val="center"/>
          </w:tcPr>
          <w:p>
            <w:pPr>
              <w:pStyle w:val="16"/>
            </w:pPr>
            <w:r>
              <w:t>A02103200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仪器仪表零部件</w:t>
            </w:r>
          </w:p>
        </w:tc>
        <w:tc>
          <w:tcPr>
            <w:tcW w:w="0" w:type="auto"/>
            <w:vAlign w:val="center"/>
          </w:tcPr>
          <w:p>
            <w:pPr>
              <w:pStyle w:val="16"/>
            </w:pPr>
            <w:r>
              <w:t>A02103200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仪器仪表零部件</w:t>
            </w:r>
          </w:p>
        </w:tc>
        <w:tc>
          <w:tcPr>
            <w:tcW w:w="0" w:type="auto"/>
            <w:vAlign w:val="center"/>
          </w:tcPr>
          <w:p>
            <w:pPr>
              <w:pStyle w:val="16"/>
            </w:pPr>
            <w:r>
              <w:t>A02103200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手术器械</w:t>
            </w:r>
          </w:p>
        </w:tc>
        <w:tc>
          <w:tcPr>
            <w:tcW w:w="0" w:type="auto"/>
            <w:vAlign w:val="center"/>
          </w:tcPr>
          <w:p>
            <w:pPr>
              <w:pStyle w:val="16"/>
            </w:pPr>
            <w:r>
              <w:t>A02320100</w:t>
            </w:r>
          </w:p>
        </w:tc>
        <w:tc>
          <w:tcPr>
            <w:tcW w:w="0" w:type="auto"/>
            <w:vAlign w:val="center"/>
          </w:tcPr>
          <w:p>
            <w:pPr>
              <w:pStyle w:val="15"/>
            </w:pPr>
            <w:r>
              <w:t>具</w:t>
            </w:r>
          </w:p>
        </w:tc>
        <w:tc>
          <w:tcPr>
            <w:tcW w:w="0" w:type="auto"/>
            <w:vAlign w:val="center"/>
          </w:tcPr>
          <w:p>
            <w:pPr>
              <w:pStyle w:val="17"/>
            </w:pPr>
            <w:r>
              <w:t>50</w:t>
            </w:r>
          </w:p>
        </w:tc>
        <w:tc>
          <w:tcPr>
            <w:tcW w:w="0" w:type="auto"/>
            <w:vAlign w:val="center"/>
          </w:tcPr>
          <w:p>
            <w:pPr>
              <w:pStyle w:val="17"/>
            </w:pPr>
            <w:r>
              <w:t>0.08</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手术器械</w:t>
            </w:r>
          </w:p>
        </w:tc>
        <w:tc>
          <w:tcPr>
            <w:tcW w:w="0" w:type="auto"/>
            <w:vAlign w:val="center"/>
          </w:tcPr>
          <w:p>
            <w:pPr>
              <w:pStyle w:val="16"/>
            </w:pPr>
            <w:r>
              <w:t>A02320100</w:t>
            </w:r>
          </w:p>
        </w:tc>
        <w:tc>
          <w:tcPr>
            <w:tcW w:w="0" w:type="auto"/>
            <w:vAlign w:val="center"/>
          </w:tcPr>
          <w:p>
            <w:pPr>
              <w:pStyle w:val="15"/>
            </w:pPr>
            <w:r>
              <w:t>具</w:t>
            </w:r>
          </w:p>
        </w:tc>
        <w:tc>
          <w:tcPr>
            <w:tcW w:w="0" w:type="auto"/>
            <w:vAlign w:val="center"/>
          </w:tcPr>
          <w:p>
            <w:pPr>
              <w:pStyle w:val="17"/>
            </w:pPr>
            <w:r>
              <w:t>200</w:t>
            </w:r>
          </w:p>
        </w:tc>
        <w:tc>
          <w:tcPr>
            <w:tcW w:w="0" w:type="auto"/>
            <w:vAlign w:val="center"/>
          </w:tcPr>
          <w:p>
            <w:pPr>
              <w:pStyle w:val="17"/>
            </w:pPr>
            <w:r>
              <w:t>0.02</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其他医疗设备</w:t>
            </w:r>
          </w:p>
        </w:tc>
        <w:tc>
          <w:tcPr>
            <w:tcW w:w="0" w:type="auto"/>
            <w:vAlign w:val="center"/>
          </w:tcPr>
          <w:p>
            <w:pPr>
              <w:pStyle w:val="16"/>
            </w:pPr>
            <w:r>
              <w:t>A02329900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r>
              <w:t>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批</w:t>
            </w:r>
          </w:p>
        </w:tc>
        <w:tc>
          <w:tcPr>
            <w:tcW w:w="0" w:type="auto"/>
            <w:vAlign w:val="center"/>
          </w:tcPr>
          <w:p>
            <w:pPr>
              <w:pStyle w:val="17"/>
            </w:pPr>
            <w:r>
              <w:t>1</w:t>
            </w:r>
          </w:p>
        </w:tc>
        <w:tc>
          <w:tcPr>
            <w:tcW w:w="0" w:type="auto"/>
            <w:vAlign w:val="center"/>
          </w:tcPr>
          <w:p>
            <w:pPr>
              <w:pStyle w:val="17"/>
            </w:pPr>
            <w:r>
              <w:t>0.70</w:t>
            </w:r>
          </w:p>
        </w:tc>
        <w:tc>
          <w:tcPr>
            <w:tcW w:w="0" w:type="auto"/>
            <w:vAlign w:val="center"/>
          </w:tcPr>
          <w:p>
            <w:pPr>
              <w:pStyle w:val="17"/>
            </w:pPr>
            <w:r>
              <w:t>0.70</w:t>
            </w:r>
          </w:p>
        </w:tc>
        <w:tc>
          <w:tcPr>
            <w:tcW w:w="0" w:type="auto"/>
            <w:vAlign w:val="center"/>
          </w:tcPr>
          <w:p>
            <w:pPr>
              <w:pStyle w:val="17"/>
            </w:pPr>
            <w:r>
              <w:t>0.70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个</w:t>
            </w:r>
          </w:p>
        </w:tc>
        <w:tc>
          <w:tcPr>
            <w:tcW w:w="0" w:type="auto"/>
            <w:vAlign w:val="center"/>
          </w:tcPr>
          <w:p>
            <w:pPr>
              <w:pStyle w:val="17"/>
            </w:pPr>
            <w:r>
              <w:t>10</w:t>
            </w:r>
          </w:p>
        </w:tc>
        <w:tc>
          <w:tcPr>
            <w:tcW w:w="0" w:type="auto"/>
            <w:vAlign w:val="center"/>
          </w:tcPr>
          <w:p>
            <w:pPr>
              <w:pStyle w:val="17"/>
            </w:pPr>
            <w:r>
              <w:t>0.06</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批</w:t>
            </w:r>
          </w:p>
        </w:tc>
        <w:tc>
          <w:tcPr>
            <w:tcW w:w="0" w:type="auto"/>
            <w:vAlign w:val="center"/>
          </w:tcPr>
          <w:p>
            <w:pPr>
              <w:pStyle w:val="17"/>
            </w:pPr>
            <w:r>
              <w:t>3</w:t>
            </w:r>
          </w:p>
        </w:tc>
        <w:tc>
          <w:tcPr>
            <w:tcW w:w="0" w:type="auto"/>
            <w:vAlign w:val="center"/>
          </w:tcPr>
          <w:p>
            <w:pPr>
              <w:pStyle w:val="17"/>
            </w:pPr>
            <w:r>
              <w:t>0.02</w:t>
            </w:r>
          </w:p>
        </w:tc>
        <w:tc>
          <w:tcPr>
            <w:tcW w:w="0" w:type="auto"/>
            <w:vAlign w:val="center"/>
          </w:tcPr>
          <w:p>
            <w:pPr>
              <w:pStyle w:val="17"/>
            </w:pPr>
            <w:r>
              <w:t>0.06</w:t>
            </w:r>
          </w:p>
        </w:tc>
        <w:tc>
          <w:tcPr>
            <w:tcW w:w="0" w:type="auto"/>
            <w:vAlign w:val="center"/>
          </w:tcPr>
          <w:p>
            <w:pPr>
              <w:pStyle w:val="17"/>
            </w:pPr>
            <w:r>
              <w:t>0.06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块</w:t>
            </w:r>
          </w:p>
        </w:tc>
        <w:tc>
          <w:tcPr>
            <w:tcW w:w="0" w:type="auto"/>
            <w:vAlign w:val="center"/>
          </w:tcPr>
          <w:p>
            <w:pPr>
              <w:pStyle w:val="17"/>
            </w:pPr>
            <w:r>
              <w:t>2</w:t>
            </w:r>
          </w:p>
        </w:tc>
        <w:tc>
          <w:tcPr>
            <w:tcW w:w="0" w:type="auto"/>
            <w:vAlign w:val="center"/>
          </w:tcPr>
          <w:p>
            <w:pPr>
              <w:pStyle w:val="17"/>
            </w:pPr>
            <w:r>
              <w:t>0.07</w:t>
            </w:r>
          </w:p>
        </w:tc>
        <w:tc>
          <w:tcPr>
            <w:tcW w:w="0" w:type="auto"/>
            <w:vAlign w:val="center"/>
          </w:tcPr>
          <w:p>
            <w:pPr>
              <w:pStyle w:val="17"/>
            </w:pPr>
            <w:r>
              <w:t>0.14</w:t>
            </w:r>
          </w:p>
        </w:tc>
        <w:tc>
          <w:tcPr>
            <w:tcW w:w="0" w:type="auto"/>
            <w:vAlign w:val="center"/>
          </w:tcPr>
          <w:p>
            <w:pPr>
              <w:pStyle w:val="17"/>
            </w:pPr>
            <w:r>
              <w:t>0.14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0.07</w:t>
            </w:r>
          </w:p>
        </w:tc>
        <w:tc>
          <w:tcPr>
            <w:tcW w:w="0" w:type="auto"/>
            <w:vAlign w:val="center"/>
          </w:tcPr>
          <w:p>
            <w:pPr>
              <w:pStyle w:val="17"/>
            </w:pPr>
            <w:r>
              <w:t>0.07</w:t>
            </w:r>
          </w:p>
        </w:tc>
        <w:tc>
          <w:tcPr>
            <w:tcW w:w="0" w:type="auto"/>
            <w:vAlign w:val="center"/>
          </w:tcPr>
          <w:p>
            <w:pPr>
              <w:pStyle w:val="17"/>
            </w:pPr>
            <w:r>
              <w:t>0.07</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0.03</w:t>
            </w:r>
          </w:p>
        </w:tc>
        <w:tc>
          <w:tcPr>
            <w:tcW w:w="0" w:type="auto"/>
            <w:vAlign w:val="center"/>
          </w:tcPr>
          <w:p>
            <w:pPr>
              <w:pStyle w:val="17"/>
            </w:pPr>
            <w:r>
              <w:t>0.12</w:t>
            </w:r>
          </w:p>
        </w:tc>
        <w:tc>
          <w:tcPr>
            <w:tcW w:w="0" w:type="auto"/>
            <w:vAlign w:val="center"/>
          </w:tcPr>
          <w:p>
            <w:pPr>
              <w:pStyle w:val="17"/>
            </w:pPr>
            <w:r>
              <w:t>0.12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对</w:t>
            </w:r>
          </w:p>
        </w:tc>
        <w:tc>
          <w:tcPr>
            <w:tcW w:w="0" w:type="auto"/>
            <w:vAlign w:val="center"/>
          </w:tcPr>
          <w:p>
            <w:pPr>
              <w:pStyle w:val="17"/>
            </w:pPr>
            <w:r>
              <w:t>3</w:t>
            </w:r>
          </w:p>
        </w:tc>
        <w:tc>
          <w:tcPr>
            <w:tcW w:w="0" w:type="auto"/>
            <w:vAlign w:val="center"/>
          </w:tcPr>
          <w:p>
            <w:pPr>
              <w:pStyle w:val="17"/>
            </w:pPr>
            <w:r>
              <w:t>0.07</w:t>
            </w:r>
          </w:p>
        </w:tc>
        <w:tc>
          <w:tcPr>
            <w:tcW w:w="0" w:type="auto"/>
            <w:vAlign w:val="center"/>
          </w:tcPr>
          <w:p>
            <w:pPr>
              <w:pStyle w:val="17"/>
            </w:pPr>
            <w:r>
              <w:t>0.21</w:t>
            </w:r>
          </w:p>
        </w:tc>
        <w:tc>
          <w:tcPr>
            <w:tcW w:w="0" w:type="auto"/>
            <w:vAlign w:val="center"/>
          </w:tcPr>
          <w:p>
            <w:pPr>
              <w:pStyle w:val="17"/>
            </w:pPr>
            <w:r>
              <w:t>0.21</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0.12</w:t>
            </w:r>
          </w:p>
        </w:tc>
        <w:tc>
          <w:tcPr>
            <w:tcW w:w="0" w:type="auto"/>
            <w:vAlign w:val="center"/>
          </w:tcPr>
          <w:p>
            <w:pPr>
              <w:pStyle w:val="17"/>
            </w:pPr>
            <w:r>
              <w:t>0.12</w:t>
            </w:r>
          </w:p>
        </w:tc>
        <w:tc>
          <w:tcPr>
            <w:tcW w:w="0" w:type="auto"/>
            <w:vAlign w:val="center"/>
          </w:tcPr>
          <w:p>
            <w:pPr>
              <w:pStyle w:val="17"/>
            </w:pPr>
            <w:r>
              <w:t>0.12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0.35</w:t>
            </w:r>
          </w:p>
        </w:tc>
        <w:tc>
          <w:tcPr>
            <w:tcW w:w="0" w:type="auto"/>
            <w:vAlign w:val="center"/>
          </w:tcPr>
          <w:p>
            <w:pPr>
              <w:pStyle w:val="17"/>
            </w:pPr>
            <w:r>
              <w:t>0.35</w:t>
            </w:r>
          </w:p>
        </w:tc>
        <w:tc>
          <w:tcPr>
            <w:tcW w:w="0" w:type="auto"/>
            <w:vAlign w:val="center"/>
          </w:tcPr>
          <w:p>
            <w:pPr>
              <w:pStyle w:val="17"/>
            </w:pPr>
            <w:r>
              <w:t>0.35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0.78</w:t>
            </w:r>
          </w:p>
        </w:tc>
        <w:tc>
          <w:tcPr>
            <w:tcW w:w="0" w:type="auto"/>
            <w:vAlign w:val="center"/>
          </w:tcPr>
          <w:p>
            <w:pPr>
              <w:pStyle w:val="17"/>
            </w:pPr>
            <w:r>
              <w:t>2.34</w:t>
            </w:r>
          </w:p>
        </w:tc>
        <w:tc>
          <w:tcPr>
            <w:tcW w:w="0" w:type="auto"/>
            <w:vAlign w:val="center"/>
          </w:tcPr>
          <w:p>
            <w:pPr>
              <w:pStyle w:val="17"/>
            </w:pPr>
            <w:r>
              <w:t>2.34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0.20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3</w:t>
            </w:r>
          </w:p>
        </w:tc>
        <w:tc>
          <w:tcPr>
            <w:tcW w:w="0" w:type="auto"/>
            <w:vAlign w:val="center"/>
          </w:tcPr>
          <w:p>
            <w:pPr>
              <w:pStyle w:val="17"/>
            </w:pPr>
            <w:r>
              <w:t>0.56</w:t>
            </w:r>
          </w:p>
        </w:tc>
        <w:tc>
          <w:tcPr>
            <w:tcW w:w="0" w:type="auto"/>
            <w:vAlign w:val="center"/>
          </w:tcPr>
          <w:p>
            <w:pPr>
              <w:pStyle w:val="17"/>
            </w:pPr>
            <w:r>
              <w:t>1.68</w:t>
            </w:r>
          </w:p>
        </w:tc>
        <w:tc>
          <w:tcPr>
            <w:tcW w:w="0" w:type="auto"/>
            <w:vAlign w:val="center"/>
          </w:tcPr>
          <w:p>
            <w:pPr>
              <w:pStyle w:val="17"/>
            </w:pPr>
            <w:r>
              <w:t>1.68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0.96</w:t>
            </w:r>
          </w:p>
        </w:tc>
        <w:tc>
          <w:tcPr>
            <w:tcW w:w="0" w:type="auto"/>
            <w:vAlign w:val="center"/>
          </w:tcPr>
          <w:p>
            <w:pPr>
              <w:pStyle w:val="17"/>
            </w:pPr>
            <w:r>
              <w:t>0.96</w:t>
            </w:r>
          </w:p>
        </w:tc>
        <w:tc>
          <w:tcPr>
            <w:tcW w:w="0" w:type="auto"/>
            <w:vAlign w:val="center"/>
          </w:tcPr>
          <w:p>
            <w:pPr>
              <w:pStyle w:val="17"/>
            </w:pPr>
            <w:r>
              <w:t>0.96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0.25</w:t>
            </w:r>
          </w:p>
        </w:tc>
        <w:tc>
          <w:tcPr>
            <w:tcW w:w="0" w:type="auto"/>
            <w:vAlign w:val="center"/>
          </w:tcPr>
          <w:p>
            <w:pPr>
              <w:pStyle w:val="17"/>
            </w:pPr>
            <w:r>
              <w:t>0.25</w:t>
            </w:r>
          </w:p>
        </w:tc>
        <w:tc>
          <w:tcPr>
            <w:tcW w:w="0" w:type="auto"/>
            <w:vAlign w:val="center"/>
          </w:tcPr>
          <w:p>
            <w:pPr>
              <w:pStyle w:val="17"/>
            </w:pPr>
            <w:r>
              <w:t>0.25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0.18</w:t>
            </w:r>
          </w:p>
        </w:tc>
        <w:tc>
          <w:tcPr>
            <w:tcW w:w="0" w:type="auto"/>
            <w:vAlign w:val="center"/>
          </w:tcPr>
          <w:p>
            <w:pPr>
              <w:pStyle w:val="17"/>
            </w:pPr>
            <w:r>
              <w:t>0.18</w:t>
            </w:r>
          </w:p>
        </w:tc>
        <w:tc>
          <w:tcPr>
            <w:tcW w:w="0" w:type="auto"/>
            <w:vAlign w:val="center"/>
          </w:tcPr>
          <w:p>
            <w:pPr>
              <w:pStyle w:val="17"/>
            </w:pPr>
            <w:r>
              <w:t>0.18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0.58</w:t>
            </w:r>
          </w:p>
        </w:tc>
        <w:tc>
          <w:tcPr>
            <w:tcW w:w="0" w:type="auto"/>
            <w:vAlign w:val="center"/>
          </w:tcPr>
          <w:p>
            <w:pPr>
              <w:pStyle w:val="17"/>
            </w:pPr>
            <w:r>
              <w:t>0.58</w:t>
            </w:r>
          </w:p>
        </w:tc>
        <w:tc>
          <w:tcPr>
            <w:tcW w:w="0" w:type="auto"/>
            <w:vAlign w:val="center"/>
          </w:tcPr>
          <w:p>
            <w:pPr>
              <w:pStyle w:val="17"/>
            </w:pPr>
            <w:r>
              <w:t>0.58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其他电工、电子生产设备</w:t>
            </w:r>
          </w:p>
        </w:tc>
        <w:tc>
          <w:tcPr>
            <w:tcW w:w="0" w:type="auto"/>
            <w:vAlign w:val="center"/>
          </w:tcPr>
          <w:p>
            <w:pPr>
              <w:pStyle w:val="16"/>
            </w:pPr>
            <w:r>
              <w:t>A02339900</w:t>
            </w:r>
          </w:p>
        </w:tc>
        <w:tc>
          <w:tcPr>
            <w:tcW w:w="0" w:type="auto"/>
            <w:vAlign w:val="center"/>
          </w:tcPr>
          <w:p>
            <w:pPr>
              <w:pStyle w:val="15"/>
            </w:pPr>
            <w:r>
              <w:t>台</w:t>
            </w:r>
          </w:p>
        </w:tc>
        <w:tc>
          <w:tcPr>
            <w:tcW w:w="0" w:type="auto"/>
            <w:vAlign w:val="center"/>
          </w:tcPr>
          <w:p>
            <w:pPr>
              <w:pStyle w:val="17"/>
            </w:pPr>
            <w:r>
              <w:t>7</w:t>
            </w:r>
          </w:p>
        </w:tc>
        <w:tc>
          <w:tcPr>
            <w:tcW w:w="0" w:type="auto"/>
            <w:vAlign w:val="center"/>
          </w:tcPr>
          <w:p>
            <w:pPr>
              <w:pStyle w:val="17"/>
            </w:pPr>
            <w:r>
              <w:t>0.03</w:t>
            </w:r>
          </w:p>
        </w:tc>
        <w:tc>
          <w:tcPr>
            <w:tcW w:w="0" w:type="auto"/>
            <w:vAlign w:val="center"/>
          </w:tcPr>
          <w:p>
            <w:pPr>
              <w:pStyle w:val="17"/>
            </w:pPr>
            <w:r>
              <w:t>0.21</w:t>
            </w:r>
          </w:p>
        </w:tc>
        <w:tc>
          <w:tcPr>
            <w:tcW w:w="0" w:type="auto"/>
            <w:vAlign w:val="center"/>
          </w:tcPr>
          <w:p>
            <w:pPr>
              <w:pStyle w:val="17"/>
            </w:pPr>
            <w:r>
              <w:t>0.21</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消防设备</w:t>
            </w:r>
          </w:p>
        </w:tc>
        <w:tc>
          <w:tcPr>
            <w:tcW w:w="0" w:type="auto"/>
            <w:vAlign w:val="center"/>
          </w:tcPr>
          <w:p>
            <w:pPr>
              <w:pStyle w:val="16"/>
            </w:pPr>
            <w:r>
              <w:t>A02370100</w:t>
            </w:r>
          </w:p>
        </w:tc>
        <w:tc>
          <w:tcPr>
            <w:tcW w:w="0" w:type="auto"/>
            <w:vAlign w:val="center"/>
          </w:tcPr>
          <w:p>
            <w:pPr>
              <w:pStyle w:val="15"/>
            </w:pPr>
            <w:r>
              <w:t>个</w:t>
            </w:r>
          </w:p>
        </w:tc>
        <w:tc>
          <w:tcPr>
            <w:tcW w:w="0" w:type="auto"/>
            <w:vAlign w:val="center"/>
          </w:tcPr>
          <w:p>
            <w:pPr>
              <w:pStyle w:val="17"/>
            </w:pPr>
            <w:r>
              <w:t>15</w:t>
            </w:r>
          </w:p>
        </w:tc>
        <w:tc>
          <w:tcPr>
            <w:tcW w:w="0" w:type="auto"/>
            <w:vAlign w:val="center"/>
          </w:tcPr>
          <w:p>
            <w:pPr>
              <w:pStyle w:val="17"/>
            </w:pPr>
            <w:r>
              <w:t>0.20</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乐器</w:t>
            </w:r>
          </w:p>
        </w:tc>
        <w:tc>
          <w:tcPr>
            <w:tcW w:w="0" w:type="auto"/>
            <w:vAlign w:val="center"/>
          </w:tcPr>
          <w:p>
            <w:pPr>
              <w:pStyle w:val="16"/>
            </w:pPr>
            <w:r>
              <w:t>A02450100</w:t>
            </w:r>
          </w:p>
        </w:tc>
        <w:tc>
          <w:tcPr>
            <w:tcW w:w="0" w:type="auto"/>
            <w:vAlign w:val="center"/>
          </w:tcPr>
          <w:p>
            <w:pPr>
              <w:pStyle w:val="15"/>
            </w:pPr>
            <w:r>
              <w:t>把</w:t>
            </w:r>
          </w:p>
        </w:tc>
        <w:tc>
          <w:tcPr>
            <w:tcW w:w="0" w:type="auto"/>
            <w:vAlign w:val="center"/>
          </w:tcPr>
          <w:p>
            <w:pPr>
              <w:pStyle w:val="17"/>
            </w:pPr>
            <w:r>
              <w:t>2</w:t>
            </w:r>
          </w:p>
        </w:tc>
        <w:tc>
          <w:tcPr>
            <w:tcW w:w="0" w:type="auto"/>
            <w:vAlign w:val="center"/>
          </w:tcPr>
          <w:p>
            <w:pPr>
              <w:pStyle w:val="17"/>
            </w:pPr>
            <w:r>
              <w:t>0.26</w:t>
            </w:r>
          </w:p>
        </w:tc>
        <w:tc>
          <w:tcPr>
            <w:tcW w:w="0" w:type="auto"/>
            <w:vAlign w:val="center"/>
          </w:tcPr>
          <w:p>
            <w:pPr>
              <w:pStyle w:val="17"/>
            </w:pPr>
            <w:r>
              <w:t>0.52</w:t>
            </w:r>
          </w:p>
        </w:tc>
        <w:tc>
          <w:tcPr>
            <w:tcW w:w="0" w:type="auto"/>
            <w:vAlign w:val="center"/>
          </w:tcPr>
          <w:p>
            <w:pPr>
              <w:pStyle w:val="17"/>
            </w:pPr>
            <w:r>
              <w:t>0.52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乐器</w:t>
            </w:r>
          </w:p>
        </w:tc>
        <w:tc>
          <w:tcPr>
            <w:tcW w:w="0" w:type="auto"/>
            <w:vAlign w:val="center"/>
          </w:tcPr>
          <w:p>
            <w:pPr>
              <w:pStyle w:val="16"/>
            </w:pPr>
            <w:r>
              <w:t>A02450100</w:t>
            </w:r>
          </w:p>
        </w:tc>
        <w:tc>
          <w:tcPr>
            <w:tcW w:w="0" w:type="auto"/>
            <w:vAlign w:val="center"/>
          </w:tcPr>
          <w:p>
            <w:pPr>
              <w:pStyle w:val="15"/>
            </w:pPr>
            <w:r>
              <w:t>支</w:t>
            </w:r>
          </w:p>
        </w:tc>
        <w:tc>
          <w:tcPr>
            <w:tcW w:w="0" w:type="auto"/>
            <w:vAlign w:val="center"/>
          </w:tcPr>
          <w:p>
            <w:pPr>
              <w:pStyle w:val="17"/>
            </w:pPr>
            <w:r>
              <w:t>3</w:t>
            </w:r>
          </w:p>
        </w:tc>
        <w:tc>
          <w:tcPr>
            <w:tcW w:w="0" w:type="auto"/>
            <w:vAlign w:val="center"/>
          </w:tcPr>
          <w:p>
            <w:pPr>
              <w:pStyle w:val="17"/>
            </w:pPr>
            <w:r>
              <w:t>0.08</w:t>
            </w:r>
          </w:p>
        </w:tc>
        <w:tc>
          <w:tcPr>
            <w:tcW w:w="0" w:type="auto"/>
            <w:vAlign w:val="center"/>
          </w:tcPr>
          <w:p>
            <w:pPr>
              <w:pStyle w:val="17"/>
            </w:pPr>
            <w:r>
              <w:t>0.24</w:t>
            </w:r>
          </w:p>
        </w:tc>
        <w:tc>
          <w:tcPr>
            <w:tcW w:w="0" w:type="auto"/>
            <w:vAlign w:val="center"/>
          </w:tcPr>
          <w:p>
            <w:pPr>
              <w:pStyle w:val="17"/>
            </w:pPr>
            <w:r>
              <w:t>0.24</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乐器</w:t>
            </w:r>
          </w:p>
        </w:tc>
        <w:tc>
          <w:tcPr>
            <w:tcW w:w="0" w:type="auto"/>
            <w:vAlign w:val="center"/>
          </w:tcPr>
          <w:p>
            <w:pPr>
              <w:pStyle w:val="16"/>
            </w:pPr>
            <w:r>
              <w:t>A02450100</w:t>
            </w:r>
          </w:p>
        </w:tc>
        <w:tc>
          <w:tcPr>
            <w:tcW w:w="0" w:type="auto"/>
            <w:vAlign w:val="center"/>
          </w:tcPr>
          <w:p>
            <w:pPr>
              <w:pStyle w:val="15"/>
            </w:pPr>
            <w:r>
              <w:t>把</w:t>
            </w:r>
          </w:p>
        </w:tc>
        <w:tc>
          <w:tcPr>
            <w:tcW w:w="0" w:type="auto"/>
            <w:vAlign w:val="center"/>
          </w:tcPr>
          <w:p>
            <w:pPr>
              <w:pStyle w:val="17"/>
            </w:pPr>
            <w:r>
              <w:t>3</w:t>
            </w:r>
          </w:p>
        </w:tc>
        <w:tc>
          <w:tcPr>
            <w:tcW w:w="0" w:type="auto"/>
            <w:vAlign w:val="center"/>
          </w:tcPr>
          <w:p>
            <w:pPr>
              <w:pStyle w:val="17"/>
            </w:pPr>
            <w:r>
              <w:t>0.11</w:t>
            </w:r>
          </w:p>
        </w:tc>
        <w:tc>
          <w:tcPr>
            <w:tcW w:w="0" w:type="auto"/>
            <w:vAlign w:val="center"/>
          </w:tcPr>
          <w:p>
            <w:pPr>
              <w:pStyle w:val="17"/>
            </w:pPr>
            <w:r>
              <w:t>0.33</w:t>
            </w:r>
          </w:p>
        </w:tc>
        <w:tc>
          <w:tcPr>
            <w:tcW w:w="0" w:type="auto"/>
            <w:vAlign w:val="center"/>
          </w:tcPr>
          <w:p>
            <w:pPr>
              <w:pStyle w:val="17"/>
            </w:pPr>
            <w:r>
              <w:t>0.33</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乐器</w:t>
            </w:r>
          </w:p>
        </w:tc>
        <w:tc>
          <w:tcPr>
            <w:tcW w:w="0" w:type="auto"/>
            <w:vAlign w:val="center"/>
          </w:tcPr>
          <w:p>
            <w:pPr>
              <w:pStyle w:val="16"/>
            </w:pPr>
            <w:r>
              <w:t>A02450100</w:t>
            </w:r>
          </w:p>
        </w:tc>
        <w:tc>
          <w:tcPr>
            <w:tcW w:w="0" w:type="auto"/>
            <w:vAlign w:val="center"/>
          </w:tcPr>
          <w:p>
            <w:pPr>
              <w:pStyle w:val="15"/>
            </w:pPr>
            <w:r>
              <w:t>支</w:t>
            </w:r>
          </w:p>
        </w:tc>
        <w:tc>
          <w:tcPr>
            <w:tcW w:w="0" w:type="auto"/>
            <w:vAlign w:val="center"/>
          </w:tcPr>
          <w:p>
            <w:pPr>
              <w:pStyle w:val="17"/>
            </w:pPr>
            <w:r>
              <w:t>2</w:t>
            </w:r>
          </w:p>
        </w:tc>
        <w:tc>
          <w:tcPr>
            <w:tcW w:w="0" w:type="auto"/>
            <w:vAlign w:val="center"/>
          </w:tcPr>
          <w:p>
            <w:pPr>
              <w:pStyle w:val="17"/>
            </w:pPr>
            <w:r>
              <w:t>0.23</w:t>
            </w:r>
          </w:p>
        </w:tc>
        <w:tc>
          <w:tcPr>
            <w:tcW w:w="0" w:type="auto"/>
            <w:vAlign w:val="center"/>
          </w:tcPr>
          <w:p>
            <w:pPr>
              <w:pStyle w:val="17"/>
            </w:pPr>
            <w:r>
              <w:t>0.46</w:t>
            </w:r>
          </w:p>
        </w:tc>
        <w:tc>
          <w:tcPr>
            <w:tcW w:w="0" w:type="auto"/>
            <w:vAlign w:val="center"/>
          </w:tcPr>
          <w:p>
            <w:pPr>
              <w:pStyle w:val="17"/>
            </w:pPr>
            <w:r>
              <w:t>0.46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舞台设备</w:t>
            </w:r>
          </w:p>
        </w:tc>
        <w:tc>
          <w:tcPr>
            <w:tcW w:w="0" w:type="auto"/>
            <w:vAlign w:val="center"/>
          </w:tcPr>
          <w:p>
            <w:pPr>
              <w:pStyle w:val="16"/>
            </w:pPr>
            <w:r>
              <w:t>A02450300</w:t>
            </w:r>
          </w:p>
        </w:tc>
        <w:tc>
          <w:tcPr>
            <w:tcW w:w="0" w:type="auto"/>
            <w:vAlign w:val="center"/>
          </w:tcPr>
          <w:p>
            <w:pPr>
              <w:pStyle w:val="15"/>
            </w:pPr>
            <w:r>
              <w:t>组</w:t>
            </w:r>
          </w:p>
        </w:tc>
        <w:tc>
          <w:tcPr>
            <w:tcW w:w="0" w:type="auto"/>
            <w:vAlign w:val="center"/>
          </w:tcPr>
          <w:p>
            <w:pPr>
              <w:pStyle w:val="17"/>
            </w:pPr>
            <w:r>
              <w:t>1</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径赛设备</w:t>
            </w:r>
          </w:p>
        </w:tc>
        <w:tc>
          <w:tcPr>
            <w:tcW w:w="0" w:type="auto"/>
            <w:vAlign w:val="center"/>
          </w:tcPr>
          <w:p>
            <w:pPr>
              <w:pStyle w:val="16"/>
            </w:pPr>
            <w:r>
              <w:t>A02460200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径赛设备</w:t>
            </w:r>
          </w:p>
        </w:tc>
        <w:tc>
          <w:tcPr>
            <w:tcW w:w="0" w:type="auto"/>
            <w:vAlign w:val="center"/>
          </w:tcPr>
          <w:p>
            <w:pPr>
              <w:pStyle w:val="16"/>
            </w:pPr>
            <w:r>
              <w:t>A02460200</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0.90</w:t>
            </w:r>
          </w:p>
        </w:tc>
        <w:tc>
          <w:tcPr>
            <w:tcW w:w="0" w:type="auto"/>
            <w:vAlign w:val="center"/>
          </w:tcPr>
          <w:p>
            <w:pPr>
              <w:pStyle w:val="17"/>
            </w:pPr>
            <w:r>
              <w:t>1.80</w:t>
            </w:r>
          </w:p>
        </w:tc>
        <w:tc>
          <w:tcPr>
            <w:tcW w:w="0" w:type="auto"/>
            <w:vAlign w:val="center"/>
          </w:tcPr>
          <w:p>
            <w:pPr>
              <w:pStyle w:val="17"/>
            </w:pPr>
            <w:r>
              <w:t>1.80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健身设备</w:t>
            </w:r>
          </w:p>
        </w:tc>
        <w:tc>
          <w:tcPr>
            <w:tcW w:w="0" w:type="auto"/>
            <w:vAlign w:val="center"/>
          </w:tcPr>
          <w:p>
            <w:pPr>
              <w:pStyle w:val="16"/>
            </w:pPr>
            <w:r>
              <w:t>A02462600</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0.33</w:t>
            </w:r>
          </w:p>
        </w:tc>
        <w:tc>
          <w:tcPr>
            <w:tcW w:w="0" w:type="auto"/>
            <w:vAlign w:val="center"/>
          </w:tcPr>
          <w:p>
            <w:pPr>
              <w:pStyle w:val="17"/>
            </w:pPr>
            <w:r>
              <w:t>0.33</w:t>
            </w:r>
          </w:p>
        </w:tc>
        <w:tc>
          <w:tcPr>
            <w:tcW w:w="0" w:type="auto"/>
            <w:vAlign w:val="center"/>
          </w:tcPr>
          <w:p>
            <w:pPr>
              <w:pStyle w:val="17"/>
            </w:pPr>
            <w:r>
              <w:t>0.33</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健身设备</w:t>
            </w:r>
          </w:p>
        </w:tc>
        <w:tc>
          <w:tcPr>
            <w:tcW w:w="0" w:type="auto"/>
            <w:vAlign w:val="center"/>
          </w:tcPr>
          <w:p>
            <w:pPr>
              <w:pStyle w:val="16"/>
            </w:pPr>
            <w:r>
              <w:t>A02462600</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0.48</w:t>
            </w:r>
          </w:p>
        </w:tc>
        <w:tc>
          <w:tcPr>
            <w:tcW w:w="0" w:type="auto"/>
            <w:vAlign w:val="center"/>
          </w:tcPr>
          <w:p>
            <w:pPr>
              <w:pStyle w:val="17"/>
            </w:pPr>
            <w:r>
              <w:t>0.48</w:t>
            </w:r>
          </w:p>
        </w:tc>
        <w:tc>
          <w:tcPr>
            <w:tcW w:w="0" w:type="auto"/>
            <w:vAlign w:val="center"/>
          </w:tcPr>
          <w:p>
            <w:pPr>
              <w:pStyle w:val="17"/>
            </w:pPr>
            <w:r>
              <w:t>0.48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体育运动辅助设备</w:t>
            </w:r>
          </w:p>
        </w:tc>
        <w:tc>
          <w:tcPr>
            <w:tcW w:w="0" w:type="auto"/>
            <w:vAlign w:val="center"/>
          </w:tcPr>
          <w:p>
            <w:pPr>
              <w:pStyle w:val="16"/>
            </w:pPr>
            <w:r>
              <w:t>A02462900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0.24</w:t>
            </w:r>
          </w:p>
        </w:tc>
        <w:tc>
          <w:tcPr>
            <w:tcW w:w="0" w:type="auto"/>
            <w:vAlign w:val="center"/>
          </w:tcPr>
          <w:p>
            <w:pPr>
              <w:pStyle w:val="17"/>
            </w:pPr>
            <w:r>
              <w:t>0.48</w:t>
            </w:r>
          </w:p>
        </w:tc>
        <w:tc>
          <w:tcPr>
            <w:tcW w:w="0" w:type="auto"/>
            <w:vAlign w:val="center"/>
          </w:tcPr>
          <w:p>
            <w:pPr>
              <w:pStyle w:val="17"/>
            </w:pPr>
            <w:r>
              <w:t>0.48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体育运动辅助设备</w:t>
            </w:r>
          </w:p>
        </w:tc>
        <w:tc>
          <w:tcPr>
            <w:tcW w:w="0" w:type="auto"/>
            <w:vAlign w:val="center"/>
          </w:tcPr>
          <w:p>
            <w:pPr>
              <w:pStyle w:val="16"/>
            </w:pPr>
            <w:r>
              <w:t>A02462900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0.15</w:t>
            </w:r>
          </w:p>
        </w:tc>
        <w:tc>
          <w:tcPr>
            <w:tcW w:w="0" w:type="auto"/>
            <w:vAlign w:val="center"/>
          </w:tcPr>
          <w:p>
            <w:pPr>
              <w:pStyle w:val="17"/>
            </w:pPr>
            <w:r>
              <w:t>0.30</w:t>
            </w:r>
          </w:p>
        </w:tc>
        <w:tc>
          <w:tcPr>
            <w:tcW w:w="0" w:type="auto"/>
            <w:vAlign w:val="center"/>
          </w:tcPr>
          <w:p>
            <w:pPr>
              <w:pStyle w:val="17"/>
            </w:pPr>
            <w:r>
              <w:t>0.30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体育运动辅助设备</w:t>
            </w:r>
          </w:p>
        </w:tc>
        <w:tc>
          <w:tcPr>
            <w:tcW w:w="0" w:type="auto"/>
            <w:vAlign w:val="center"/>
          </w:tcPr>
          <w:p>
            <w:pPr>
              <w:pStyle w:val="16"/>
            </w:pPr>
            <w:r>
              <w:t>A02462900</w:t>
            </w:r>
          </w:p>
        </w:tc>
        <w:tc>
          <w:tcPr>
            <w:tcW w:w="0" w:type="auto"/>
            <w:vAlign w:val="center"/>
          </w:tcPr>
          <w:p>
            <w:pPr>
              <w:pStyle w:val="15"/>
            </w:pPr>
            <w:r>
              <w:t>套</w:t>
            </w:r>
          </w:p>
        </w:tc>
        <w:tc>
          <w:tcPr>
            <w:tcW w:w="0" w:type="auto"/>
            <w:vAlign w:val="center"/>
          </w:tcPr>
          <w:p>
            <w:pPr>
              <w:pStyle w:val="17"/>
            </w:pPr>
            <w:r>
              <w:t>2</w:t>
            </w:r>
          </w:p>
        </w:tc>
        <w:tc>
          <w:tcPr>
            <w:tcW w:w="0" w:type="auto"/>
            <w:vAlign w:val="center"/>
          </w:tcPr>
          <w:p>
            <w:pPr>
              <w:pStyle w:val="17"/>
            </w:pPr>
            <w:r>
              <w:t>0.28</w:t>
            </w:r>
          </w:p>
        </w:tc>
        <w:tc>
          <w:tcPr>
            <w:tcW w:w="0" w:type="auto"/>
            <w:vAlign w:val="center"/>
          </w:tcPr>
          <w:p>
            <w:pPr>
              <w:pStyle w:val="17"/>
            </w:pPr>
            <w:r>
              <w:t>0.56</w:t>
            </w:r>
          </w:p>
        </w:tc>
        <w:tc>
          <w:tcPr>
            <w:tcW w:w="0" w:type="auto"/>
            <w:vAlign w:val="center"/>
          </w:tcPr>
          <w:p>
            <w:pPr>
              <w:pStyle w:val="17"/>
            </w:pPr>
            <w:r>
              <w:t>0.56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活动辅助设备</w:t>
            </w:r>
          </w:p>
        </w:tc>
        <w:tc>
          <w:tcPr>
            <w:tcW w:w="0" w:type="auto"/>
            <w:vAlign w:val="center"/>
          </w:tcPr>
          <w:p>
            <w:pPr>
              <w:pStyle w:val="16"/>
            </w:pPr>
            <w:r>
              <w:t>A02470800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书籍、课本</w:t>
            </w:r>
          </w:p>
        </w:tc>
        <w:tc>
          <w:tcPr>
            <w:tcW w:w="0" w:type="auto"/>
            <w:vAlign w:val="center"/>
          </w:tcPr>
          <w:p>
            <w:pPr>
              <w:pStyle w:val="16"/>
            </w:pPr>
            <w:r>
              <w:t>A04010101</w:t>
            </w:r>
          </w:p>
        </w:tc>
        <w:tc>
          <w:tcPr>
            <w:tcW w:w="0" w:type="auto"/>
            <w:vAlign w:val="center"/>
          </w:tcPr>
          <w:p>
            <w:pPr>
              <w:pStyle w:val="15"/>
            </w:pPr>
            <w:r>
              <w:t>十套</w:t>
            </w:r>
          </w:p>
        </w:tc>
        <w:tc>
          <w:tcPr>
            <w:tcW w:w="0" w:type="auto"/>
            <w:vAlign w:val="center"/>
          </w:tcPr>
          <w:p>
            <w:pPr>
              <w:pStyle w:val="17"/>
            </w:pPr>
            <w:r>
              <w:t>10</w:t>
            </w:r>
          </w:p>
        </w:tc>
        <w:tc>
          <w:tcPr>
            <w:tcW w:w="0" w:type="auto"/>
            <w:vAlign w:val="center"/>
          </w:tcPr>
          <w:p>
            <w:pPr>
              <w:pStyle w:val="17"/>
            </w:pPr>
            <w:r>
              <w:t>0.25</w:t>
            </w:r>
          </w:p>
        </w:tc>
        <w:tc>
          <w:tcPr>
            <w:tcW w:w="0" w:type="auto"/>
            <w:vAlign w:val="center"/>
          </w:tcPr>
          <w:p>
            <w:pPr>
              <w:pStyle w:val="17"/>
            </w:pPr>
            <w:r>
              <w:t>2.50</w:t>
            </w:r>
          </w:p>
        </w:tc>
        <w:tc>
          <w:tcPr>
            <w:tcW w:w="0" w:type="auto"/>
            <w:vAlign w:val="center"/>
          </w:tcPr>
          <w:p>
            <w:pPr>
              <w:pStyle w:val="17"/>
            </w:pPr>
            <w:r>
              <w:t>2.50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其他普通期刊</w:t>
            </w:r>
          </w:p>
        </w:tc>
        <w:tc>
          <w:tcPr>
            <w:tcW w:w="0" w:type="auto"/>
            <w:vAlign w:val="center"/>
          </w:tcPr>
          <w:p>
            <w:pPr>
              <w:pStyle w:val="16"/>
            </w:pPr>
            <w:r>
              <w:t>A04020199</w:t>
            </w:r>
          </w:p>
        </w:tc>
        <w:tc>
          <w:tcPr>
            <w:tcW w:w="0" w:type="auto"/>
            <w:vAlign w:val="center"/>
          </w:tcPr>
          <w:p>
            <w:pPr>
              <w:pStyle w:val="15"/>
            </w:pPr>
            <w:r>
              <w:t>十套</w:t>
            </w:r>
          </w:p>
        </w:tc>
        <w:tc>
          <w:tcPr>
            <w:tcW w:w="0" w:type="auto"/>
            <w:vAlign w:val="center"/>
          </w:tcPr>
          <w:p>
            <w:pPr>
              <w:pStyle w:val="17"/>
            </w:pPr>
            <w:r>
              <w:t>10</w:t>
            </w:r>
          </w:p>
        </w:tc>
        <w:tc>
          <w:tcPr>
            <w:tcW w:w="0" w:type="auto"/>
            <w:vAlign w:val="center"/>
          </w:tcPr>
          <w:p>
            <w:pPr>
              <w:pStyle w:val="17"/>
            </w:pPr>
            <w:r>
              <w:t>0.25</w:t>
            </w:r>
          </w:p>
        </w:tc>
        <w:tc>
          <w:tcPr>
            <w:tcW w:w="0" w:type="auto"/>
            <w:vAlign w:val="center"/>
          </w:tcPr>
          <w:p>
            <w:pPr>
              <w:pStyle w:val="17"/>
            </w:pPr>
            <w:r>
              <w:t>2.50</w:t>
            </w:r>
          </w:p>
        </w:tc>
        <w:tc>
          <w:tcPr>
            <w:tcW w:w="0" w:type="auto"/>
            <w:vAlign w:val="center"/>
          </w:tcPr>
          <w:p>
            <w:pPr>
              <w:pStyle w:val="17"/>
            </w:pPr>
            <w:r>
              <w:t>2.50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视听资料</w:t>
            </w:r>
          </w:p>
        </w:tc>
        <w:tc>
          <w:tcPr>
            <w:tcW w:w="0" w:type="auto"/>
            <w:vAlign w:val="center"/>
          </w:tcPr>
          <w:p>
            <w:pPr>
              <w:pStyle w:val="16"/>
            </w:pPr>
            <w:r>
              <w:t>A04030300</w:t>
            </w:r>
          </w:p>
        </w:tc>
        <w:tc>
          <w:tcPr>
            <w:tcW w:w="0" w:type="auto"/>
            <w:vAlign w:val="center"/>
          </w:tcPr>
          <w:p>
            <w:pPr>
              <w:pStyle w:val="15"/>
            </w:pPr>
            <w:r>
              <w:t>条</w:t>
            </w:r>
          </w:p>
        </w:tc>
        <w:tc>
          <w:tcPr>
            <w:tcW w:w="0" w:type="auto"/>
            <w:vAlign w:val="center"/>
          </w:tcPr>
          <w:p>
            <w:pPr>
              <w:pStyle w:val="17"/>
            </w:pPr>
            <w:r>
              <w:t>141</w:t>
            </w:r>
          </w:p>
        </w:tc>
        <w:tc>
          <w:tcPr>
            <w:tcW w:w="0" w:type="auto"/>
            <w:vAlign w:val="center"/>
          </w:tcPr>
          <w:p>
            <w:pPr>
              <w:pStyle w:val="17"/>
            </w:pPr>
            <w:r>
              <w:t>0.17</w:t>
            </w:r>
          </w:p>
        </w:tc>
        <w:tc>
          <w:tcPr>
            <w:tcW w:w="0" w:type="auto"/>
            <w:vAlign w:val="center"/>
          </w:tcPr>
          <w:p>
            <w:pPr>
              <w:pStyle w:val="17"/>
            </w:pPr>
            <w:r>
              <w:t>23.97</w:t>
            </w:r>
          </w:p>
        </w:tc>
        <w:tc>
          <w:tcPr>
            <w:tcW w:w="0" w:type="auto"/>
            <w:vAlign w:val="center"/>
          </w:tcPr>
          <w:p>
            <w:pPr>
              <w:pStyle w:val="17"/>
            </w:pPr>
            <w:r>
              <w:t>23.97</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套</w:t>
            </w:r>
          </w:p>
        </w:tc>
        <w:tc>
          <w:tcPr>
            <w:tcW w:w="0" w:type="auto"/>
            <w:vAlign w:val="center"/>
          </w:tcPr>
          <w:p>
            <w:pPr>
              <w:pStyle w:val="17"/>
            </w:pPr>
            <w:r>
              <w:t>22</w:t>
            </w:r>
          </w:p>
        </w:tc>
        <w:tc>
          <w:tcPr>
            <w:tcW w:w="0" w:type="auto"/>
            <w:vAlign w:val="center"/>
          </w:tcPr>
          <w:p>
            <w:pPr>
              <w:pStyle w:val="17"/>
            </w:pPr>
            <w:r>
              <w:t>0.25</w:t>
            </w:r>
          </w:p>
        </w:tc>
        <w:tc>
          <w:tcPr>
            <w:tcW w:w="0" w:type="auto"/>
            <w:vAlign w:val="center"/>
          </w:tcPr>
          <w:p>
            <w:pPr>
              <w:pStyle w:val="17"/>
            </w:pPr>
            <w:r>
              <w:t>5.50</w:t>
            </w:r>
          </w:p>
        </w:tc>
        <w:tc>
          <w:tcPr>
            <w:tcW w:w="0" w:type="auto"/>
            <w:vAlign w:val="center"/>
          </w:tcPr>
          <w:p>
            <w:pPr>
              <w:pStyle w:val="17"/>
            </w:pPr>
            <w:r>
              <w:t>5.50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4</w:t>
            </w:r>
          </w:p>
        </w:tc>
        <w:tc>
          <w:tcPr>
            <w:tcW w:w="0" w:type="auto"/>
            <w:vAlign w:val="center"/>
          </w:tcPr>
          <w:p>
            <w:pPr>
              <w:pStyle w:val="17"/>
            </w:pPr>
            <w:r>
              <w:t>0.10</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5</w:t>
            </w:r>
          </w:p>
        </w:tc>
        <w:tc>
          <w:tcPr>
            <w:tcW w:w="0" w:type="auto"/>
            <w:vAlign w:val="center"/>
          </w:tcPr>
          <w:p>
            <w:pPr>
              <w:pStyle w:val="17"/>
            </w:pPr>
            <w:r>
              <w:t>0.03</w:t>
            </w:r>
          </w:p>
        </w:tc>
        <w:tc>
          <w:tcPr>
            <w:tcW w:w="0" w:type="auto"/>
            <w:vAlign w:val="center"/>
          </w:tcPr>
          <w:p>
            <w:pPr>
              <w:pStyle w:val="17"/>
            </w:pPr>
            <w:r>
              <w:t>0.15</w:t>
            </w:r>
          </w:p>
        </w:tc>
        <w:tc>
          <w:tcPr>
            <w:tcW w:w="0" w:type="auto"/>
            <w:vAlign w:val="center"/>
          </w:tcPr>
          <w:p>
            <w:pPr>
              <w:pStyle w:val="17"/>
            </w:pPr>
            <w:r>
              <w:t>0.15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6</w:t>
            </w:r>
          </w:p>
        </w:tc>
        <w:tc>
          <w:tcPr>
            <w:tcW w:w="0" w:type="auto"/>
            <w:vAlign w:val="center"/>
          </w:tcPr>
          <w:p>
            <w:pPr>
              <w:pStyle w:val="17"/>
            </w:pPr>
            <w:r>
              <w:t>0.10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60</w:t>
            </w:r>
          </w:p>
        </w:tc>
        <w:tc>
          <w:tcPr>
            <w:tcW w:w="0" w:type="auto"/>
            <w:vAlign w:val="center"/>
          </w:tcPr>
          <w:p>
            <w:pPr>
              <w:pStyle w:val="17"/>
            </w:pPr>
            <w:r>
              <w:t>0.05</w:t>
            </w:r>
          </w:p>
        </w:tc>
        <w:tc>
          <w:tcPr>
            <w:tcW w:w="0" w:type="auto"/>
            <w:vAlign w:val="center"/>
          </w:tcPr>
          <w:p>
            <w:pPr>
              <w:pStyle w:val="17"/>
            </w:pPr>
            <w:r>
              <w:t>3.00</w:t>
            </w:r>
          </w:p>
        </w:tc>
        <w:tc>
          <w:tcPr>
            <w:tcW w:w="0" w:type="auto"/>
            <w:vAlign w:val="center"/>
          </w:tcPr>
          <w:p>
            <w:pPr>
              <w:pStyle w:val="17"/>
            </w:pPr>
            <w:r>
              <w:t>3.00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16</w:t>
            </w:r>
          </w:p>
        </w:tc>
        <w:tc>
          <w:tcPr>
            <w:tcW w:w="0" w:type="auto"/>
            <w:vAlign w:val="center"/>
          </w:tcPr>
          <w:p>
            <w:pPr>
              <w:pStyle w:val="17"/>
            </w:pPr>
            <w:r>
              <w:t>0.07</w:t>
            </w:r>
          </w:p>
        </w:tc>
        <w:tc>
          <w:tcPr>
            <w:tcW w:w="0" w:type="auto"/>
            <w:vAlign w:val="center"/>
          </w:tcPr>
          <w:p>
            <w:pPr>
              <w:pStyle w:val="17"/>
            </w:pPr>
            <w:r>
              <w:t>1.12</w:t>
            </w:r>
          </w:p>
        </w:tc>
        <w:tc>
          <w:tcPr>
            <w:tcW w:w="0" w:type="auto"/>
            <w:vAlign w:val="center"/>
          </w:tcPr>
          <w:p>
            <w:pPr>
              <w:pStyle w:val="17"/>
            </w:pPr>
            <w:r>
              <w:t>1.12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其他台、桌类</w:t>
            </w:r>
          </w:p>
        </w:tc>
        <w:tc>
          <w:tcPr>
            <w:tcW w:w="0" w:type="auto"/>
            <w:vAlign w:val="center"/>
          </w:tcPr>
          <w:p>
            <w:pPr>
              <w:pStyle w:val="16"/>
            </w:pPr>
            <w:r>
              <w:t>A05010299</w:t>
            </w:r>
          </w:p>
        </w:tc>
        <w:tc>
          <w:tcPr>
            <w:tcW w:w="0" w:type="auto"/>
            <w:vAlign w:val="center"/>
          </w:tcPr>
          <w:p>
            <w:pPr>
              <w:pStyle w:val="15"/>
            </w:pPr>
            <w:r>
              <w:t>个</w:t>
            </w:r>
          </w:p>
        </w:tc>
        <w:tc>
          <w:tcPr>
            <w:tcW w:w="0" w:type="auto"/>
            <w:vAlign w:val="center"/>
          </w:tcPr>
          <w:p>
            <w:pPr>
              <w:pStyle w:val="17"/>
            </w:pPr>
            <w:r>
              <w:t>246</w:t>
            </w:r>
          </w:p>
        </w:tc>
        <w:tc>
          <w:tcPr>
            <w:tcW w:w="0" w:type="auto"/>
            <w:vAlign w:val="center"/>
          </w:tcPr>
          <w:p>
            <w:pPr>
              <w:pStyle w:val="17"/>
            </w:pPr>
            <w:r>
              <w:t>0.06</w:t>
            </w:r>
          </w:p>
        </w:tc>
        <w:tc>
          <w:tcPr>
            <w:tcW w:w="0" w:type="auto"/>
            <w:vAlign w:val="center"/>
          </w:tcPr>
          <w:p>
            <w:pPr>
              <w:pStyle w:val="17"/>
            </w:pPr>
            <w:r>
              <w:t>14.76</w:t>
            </w:r>
          </w:p>
        </w:tc>
        <w:tc>
          <w:tcPr>
            <w:tcW w:w="0" w:type="auto"/>
            <w:vAlign w:val="center"/>
          </w:tcPr>
          <w:p>
            <w:pPr>
              <w:pStyle w:val="17"/>
            </w:pPr>
            <w:r>
              <w:t>14.76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其他椅凳类</w:t>
            </w:r>
          </w:p>
        </w:tc>
        <w:tc>
          <w:tcPr>
            <w:tcW w:w="0" w:type="auto"/>
            <w:vAlign w:val="center"/>
          </w:tcPr>
          <w:p>
            <w:pPr>
              <w:pStyle w:val="16"/>
            </w:pPr>
            <w:r>
              <w:t>A05010399</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0.05</w:t>
            </w:r>
          </w:p>
        </w:tc>
        <w:tc>
          <w:tcPr>
            <w:tcW w:w="0" w:type="auto"/>
            <w:vAlign w:val="center"/>
          </w:tcPr>
          <w:p>
            <w:pPr>
              <w:pStyle w:val="17"/>
            </w:pPr>
            <w:r>
              <w:t>0.05</w:t>
            </w:r>
          </w:p>
        </w:tc>
        <w:tc>
          <w:tcPr>
            <w:tcW w:w="0" w:type="auto"/>
            <w:vAlign w:val="center"/>
          </w:tcPr>
          <w:p>
            <w:pPr>
              <w:pStyle w:val="17"/>
            </w:pPr>
            <w:r>
              <w:t>0.05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其他椅凳类</w:t>
            </w:r>
          </w:p>
        </w:tc>
        <w:tc>
          <w:tcPr>
            <w:tcW w:w="0" w:type="auto"/>
            <w:vAlign w:val="center"/>
          </w:tcPr>
          <w:p>
            <w:pPr>
              <w:pStyle w:val="16"/>
            </w:pPr>
            <w:r>
              <w:t>A05010399</w:t>
            </w:r>
          </w:p>
        </w:tc>
        <w:tc>
          <w:tcPr>
            <w:tcW w:w="0" w:type="auto"/>
            <w:vAlign w:val="center"/>
          </w:tcPr>
          <w:p>
            <w:pPr>
              <w:pStyle w:val="15"/>
            </w:pPr>
            <w:r>
              <w:t>个</w:t>
            </w:r>
          </w:p>
        </w:tc>
        <w:tc>
          <w:tcPr>
            <w:tcW w:w="0" w:type="auto"/>
            <w:vAlign w:val="center"/>
          </w:tcPr>
          <w:p>
            <w:pPr>
              <w:pStyle w:val="17"/>
            </w:pPr>
            <w:r>
              <w:t>46</w:t>
            </w:r>
          </w:p>
        </w:tc>
        <w:tc>
          <w:tcPr>
            <w:tcW w:w="0" w:type="auto"/>
            <w:vAlign w:val="center"/>
          </w:tcPr>
          <w:p>
            <w:pPr>
              <w:pStyle w:val="17"/>
            </w:pPr>
            <w:r>
              <w:t>0.05</w:t>
            </w:r>
          </w:p>
        </w:tc>
        <w:tc>
          <w:tcPr>
            <w:tcW w:w="0" w:type="auto"/>
            <w:vAlign w:val="center"/>
          </w:tcPr>
          <w:p>
            <w:pPr>
              <w:pStyle w:val="17"/>
            </w:pPr>
            <w:r>
              <w:t>2.30</w:t>
            </w:r>
          </w:p>
        </w:tc>
        <w:tc>
          <w:tcPr>
            <w:tcW w:w="0" w:type="auto"/>
            <w:vAlign w:val="center"/>
          </w:tcPr>
          <w:p>
            <w:pPr>
              <w:pStyle w:val="17"/>
            </w:pPr>
            <w:r>
              <w:t>2.30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其他沙发类</w:t>
            </w:r>
          </w:p>
        </w:tc>
        <w:tc>
          <w:tcPr>
            <w:tcW w:w="0" w:type="auto"/>
            <w:vAlign w:val="center"/>
          </w:tcPr>
          <w:p>
            <w:pPr>
              <w:pStyle w:val="16"/>
            </w:pPr>
            <w:r>
              <w:t>A05010499</w:t>
            </w:r>
          </w:p>
        </w:tc>
        <w:tc>
          <w:tcPr>
            <w:tcW w:w="0" w:type="auto"/>
            <w:vAlign w:val="center"/>
          </w:tcPr>
          <w:p>
            <w:pPr>
              <w:pStyle w:val="15"/>
            </w:pPr>
            <w:r>
              <w:t>套</w:t>
            </w:r>
          </w:p>
        </w:tc>
        <w:tc>
          <w:tcPr>
            <w:tcW w:w="0" w:type="auto"/>
            <w:vAlign w:val="center"/>
          </w:tcPr>
          <w:p>
            <w:pPr>
              <w:pStyle w:val="17"/>
            </w:pPr>
            <w:r>
              <w:t>3</w:t>
            </w:r>
          </w:p>
        </w:tc>
        <w:tc>
          <w:tcPr>
            <w:tcW w:w="0" w:type="auto"/>
            <w:vAlign w:val="center"/>
          </w:tcPr>
          <w:p>
            <w:pPr>
              <w:pStyle w:val="17"/>
            </w:pPr>
            <w:r>
              <w:t>0.20</w:t>
            </w:r>
          </w:p>
        </w:tc>
        <w:tc>
          <w:tcPr>
            <w:tcW w:w="0" w:type="auto"/>
            <w:vAlign w:val="center"/>
          </w:tcPr>
          <w:p>
            <w:pPr>
              <w:pStyle w:val="17"/>
            </w:pPr>
            <w:r>
              <w:t>0.60</w:t>
            </w:r>
          </w:p>
        </w:tc>
        <w:tc>
          <w:tcPr>
            <w:tcW w:w="0" w:type="auto"/>
            <w:vAlign w:val="center"/>
          </w:tcPr>
          <w:p>
            <w:pPr>
              <w:pStyle w:val="17"/>
            </w:pPr>
            <w:r>
              <w:t>0.60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其他沙发类</w:t>
            </w:r>
          </w:p>
        </w:tc>
        <w:tc>
          <w:tcPr>
            <w:tcW w:w="0" w:type="auto"/>
            <w:vAlign w:val="center"/>
          </w:tcPr>
          <w:p>
            <w:pPr>
              <w:pStyle w:val="16"/>
            </w:pPr>
            <w:r>
              <w:t>A05010499</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其他沙发类</w:t>
            </w:r>
          </w:p>
        </w:tc>
        <w:tc>
          <w:tcPr>
            <w:tcW w:w="0" w:type="auto"/>
            <w:vAlign w:val="center"/>
          </w:tcPr>
          <w:p>
            <w:pPr>
              <w:pStyle w:val="16"/>
            </w:pPr>
            <w:r>
              <w:t>A05010499</w:t>
            </w:r>
          </w:p>
        </w:tc>
        <w:tc>
          <w:tcPr>
            <w:tcW w:w="0" w:type="auto"/>
            <w:vAlign w:val="center"/>
          </w:tcPr>
          <w:p>
            <w:pPr>
              <w:pStyle w:val="15"/>
            </w:pPr>
            <w:r>
              <w:t>套</w:t>
            </w:r>
          </w:p>
        </w:tc>
        <w:tc>
          <w:tcPr>
            <w:tcW w:w="0" w:type="auto"/>
            <w:vAlign w:val="center"/>
          </w:tcPr>
          <w:p>
            <w:pPr>
              <w:pStyle w:val="17"/>
            </w:pPr>
            <w:r>
              <w:t>1</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保密柜</w:t>
            </w:r>
          </w:p>
        </w:tc>
        <w:tc>
          <w:tcPr>
            <w:tcW w:w="0" w:type="auto"/>
            <w:vAlign w:val="center"/>
          </w:tcPr>
          <w:p>
            <w:pPr>
              <w:pStyle w:val="16"/>
            </w:pPr>
            <w:r>
              <w:t>A05010504</w:t>
            </w:r>
          </w:p>
        </w:tc>
        <w:tc>
          <w:tcPr>
            <w:tcW w:w="0" w:type="auto"/>
            <w:vAlign w:val="center"/>
          </w:tcPr>
          <w:p>
            <w:pPr>
              <w:pStyle w:val="15"/>
            </w:pPr>
            <w:r>
              <w:t>个</w:t>
            </w:r>
          </w:p>
        </w:tc>
        <w:tc>
          <w:tcPr>
            <w:tcW w:w="0" w:type="auto"/>
            <w:vAlign w:val="center"/>
          </w:tcPr>
          <w:p>
            <w:pPr>
              <w:pStyle w:val="17"/>
            </w:pPr>
            <w:r>
              <w:t>3</w:t>
            </w:r>
          </w:p>
        </w:tc>
        <w:tc>
          <w:tcPr>
            <w:tcW w:w="0" w:type="auto"/>
            <w:vAlign w:val="center"/>
          </w:tcPr>
          <w:p>
            <w:pPr>
              <w:pStyle w:val="17"/>
            </w:pPr>
            <w:r>
              <w:t>0.16</w:t>
            </w:r>
          </w:p>
        </w:tc>
        <w:tc>
          <w:tcPr>
            <w:tcW w:w="0" w:type="auto"/>
            <w:vAlign w:val="center"/>
          </w:tcPr>
          <w:p>
            <w:pPr>
              <w:pStyle w:val="17"/>
            </w:pPr>
            <w:r>
              <w:t>0.48</w:t>
            </w:r>
          </w:p>
        </w:tc>
        <w:tc>
          <w:tcPr>
            <w:tcW w:w="0" w:type="auto"/>
            <w:vAlign w:val="center"/>
          </w:tcPr>
          <w:p>
            <w:pPr>
              <w:pStyle w:val="17"/>
            </w:pPr>
            <w:r>
              <w:t>0.48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保密柜</w:t>
            </w:r>
          </w:p>
        </w:tc>
        <w:tc>
          <w:tcPr>
            <w:tcW w:w="0" w:type="auto"/>
            <w:vAlign w:val="center"/>
          </w:tcPr>
          <w:p>
            <w:pPr>
              <w:pStyle w:val="16"/>
            </w:pPr>
            <w:r>
              <w:t>A05010504</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0.15</w:t>
            </w:r>
          </w:p>
        </w:tc>
        <w:tc>
          <w:tcPr>
            <w:tcW w:w="0" w:type="auto"/>
            <w:vAlign w:val="center"/>
          </w:tcPr>
          <w:p>
            <w:pPr>
              <w:pStyle w:val="17"/>
            </w:pPr>
            <w:r>
              <w:t>0.15</w:t>
            </w:r>
          </w:p>
        </w:tc>
        <w:tc>
          <w:tcPr>
            <w:tcW w:w="0" w:type="auto"/>
            <w:vAlign w:val="center"/>
          </w:tcPr>
          <w:p>
            <w:pPr>
              <w:pStyle w:val="17"/>
            </w:pPr>
            <w:r>
              <w:t>0.15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20</w:t>
            </w:r>
          </w:p>
        </w:tc>
        <w:tc>
          <w:tcPr>
            <w:tcW w:w="0" w:type="auto"/>
            <w:vAlign w:val="center"/>
          </w:tcPr>
          <w:p>
            <w:pPr>
              <w:pStyle w:val="17"/>
            </w:pPr>
            <w:r>
              <w:t>0.10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0.10</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r>
              <w:t>0.10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其他屏风类</w:t>
            </w:r>
          </w:p>
        </w:tc>
        <w:tc>
          <w:tcPr>
            <w:tcW w:w="0" w:type="auto"/>
            <w:vAlign w:val="center"/>
          </w:tcPr>
          <w:p>
            <w:pPr>
              <w:pStyle w:val="16"/>
            </w:pPr>
            <w:r>
              <w:t>A05010799</w:t>
            </w:r>
          </w:p>
        </w:tc>
        <w:tc>
          <w:tcPr>
            <w:tcW w:w="0" w:type="auto"/>
            <w:vAlign w:val="center"/>
          </w:tcPr>
          <w:p>
            <w:pPr>
              <w:pStyle w:val="15"/>
            </w:pPr>
            <w:r>
              <w:t>个</w:t>
            </w:r>
          </w:p>
        </w:tc>
        <w:tc>
          <w:tcPr>
            <w:tcW w:w="0" w:type="auto"/>
            <w:vAlign w:val="center"/>
          </w:tcPr>
          <w:p>
            <w:pPr>
              <w:pStyle w:val="17"/>
            </w:pPr>
            <w:r>
              <w:t>20</w:t>
            </w:r>
          </w:p>
        </w:tc>
        <w:tc>
          <w:tcPr>
            <w:tcW w:w="0" w:type="auto"/>
            <w:vAlign w:val="center"/>
          </w:tcPr>
          <w:p>
            <w:pPr>
              <w:pStyle w:val="17"/>
            </w:pPr>
            <w:r>
              <w:t>0.08</w:t>
            </w:r>
          </w:p>
        </w:tc>
        <w:tc>
          <w:tcPr>
            <w:tcW w:w="0" w:type="auto"/>
            <w:vAlign w:val="center"/>
          </w:tcPr>
          <w:p>
            <w:pPr>
              <w:pStyle w:val="17"/>
            </w:pPr>
            <w:r>
              <w:t>1.60</w:t>
            </w:r>
          </w:p>
        </w:tc>
        <w:tc>
          <w:tcPr>
            <w:tcW w:w="0" w:type="auto"/>
            <w:vAlign w:val="center"/>
          </w:tcPr>
          <w:p>
            <w:pPr>
              <w:pStyle w:val="17"/>
            </w:pPr>
            <w:r>
              <w:t>1.60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其他家具</w:t>
            </w:r>
          </w:p>
        </w:tc>
        <w:tc>
          <w:tcPr>
            <w:tcW w:w="0" w:type="auto"/>
            <w:vAlign w:val="center"/>
          </w:tcPr>
          <w:p>
            <w:pPr>
              <w:pStyle w:val="16"/>
            </w:pPr>
            <w:r>
              <w:t>A05019900</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0.20</w:t>
            </w:r>
          </w:p>
        </w:tc>
        <w:tc>
          <w:tcPr>
            <w:tcW w:w="0" w:type="auto"/>
            <w:vAlign w:val="center"/>
          </w:tcPr>
          <w:p>
            <w:pPr>
              <w:pStyle w:val="17"/>
            </w:pPr>
            <w:r>
              <w:t>0.40</w:t>
            </w:r>
          </w:p>
        </w:tc>
        <w:tc>
          <w:tcPr>
            <w:tcW w:w="0" w:type="auto"/>
            <w:vAlign w:val="center"/>
          </w:tcPr>
          <w:p>
            <w:pPr>
              <w:pStyle w:val="17"/>
            </w:pPr>
            <w:r>
              <w:t>0.40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教具</w:t>
            </w:r>
          </w:p>
        </w:tc>
        <w:tc>
          <w:tcPr>
            <w:tcW w:w="0" w:type="auto"/>
            <w:vAlign w:val="center"/>
          </w:tcPr>
          <w:p>
            <w:pPr>
              <w:pStyle w:val="16"/>
            </w:pPr>
            <w:r>
              <w:t>A05040403</w:t>
            </w:r>
          </w:p>
        </w:tc>
        <w:tc>
          <w:tcPr>
            <w:tcW w:w="0" w:type="auto"/>
            <w:vAlign w:val="center"/>
          </w:tcPr>
          <w:p>
            <w:pPr>
              <w:pStyle w:val="15"/>
            </w:pPr>
            <w:r>
              <w:t>件</w:t>
            </w:r>
          </w:p>
        </w:tc>
        <w:tc>
          <w:tcPr>
            <w:tcW w:w="0" w:type="auto"/>
            <w:vAlign w:val="center"/>
          </w:tcPr>
          <w:p>
            <w:pPr>
              <w:pStyle w:val="17"/>
            </w:pPr>
            <w:r>
              <w:t>10</w:t>
            </w:r>
          </w:p>
        </w:tc>
        <w:tc>
          <w:tcPr>
            <w:tcW w:w="0" w:type="auto"/>
            <w:vAlign w:val="center"/>
          </w:tcPr>
          <w:p>
            <w:pPr>
              <w:pStyle w:val="17"/>
            </w:pPr>
            <w:r>
              <w:t>0.10</w:t>
            </w:r>
          </w:p>
        </w:tc>
        <w:tc>
          <w:tcPr>
            <w:tcW w:w="0" w:type="auto"/>
            <w:vAlign w:val="center"/>
          </w:tcPr>
          <w:p>
            <w:pPr>
              <w:pStyle w:val="17"/>
            </w:pPr>
            <w:r>
              <w:t>1.00</w:t>
            </w:r>
          </w:p>
        </w:tc>
        <w:tc>
          <w:tcPr>
            <w:tcW w:w="0" w:type="auto"/>
            <w:vAlign w:val="center"/>
          </w:tcPr>
          <w:p>
            <w:pPr>
              <w:pStyle w:val="17"/>
            </w:pPr>
            <w:r>
              <w:t>1.00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其他办公用品</w:t>
            </w:r>
          </w:p>
        </w:tc>
        <w:tc>
          <w:tcPr>
            <w:tcW w:w="0" w:type="auto"/>
            <w:vAlign w:val="center"/>
          </w:tcPr>
          <w:p>
            <w:pPr>
              <w:pStyle w:val="16"/>
            </w:pPr>
            <w:r>
              <w:t>A05049900</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r>
              <w:t>0.50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其他办公用品</w:t>
            </w:r>
          </w:p>
        </w:tc>
        <w:tc>
          <w:tcPr>
            <w:tcW w:w="0" w:type="auto"/>
            <w:vAlign w:val="center"/>
          </w:tcPr>
          <w:p>
            <w:pPr>
              <w:pStyle w:val="16"/>
            </w:pPr>
            <w:r>
              <w:t>A05049900</w:t>
            </w:r>
          </w:p>
        </w:tc>
        <w:tc>
          <w:tcPr>
            <w:tcW w:w="0" w:type="auto"/>
            <w:vAlign w:val="center"/>
          </w:tcPr>
          <w:p>
            <w:pPr>
              <w:pStyle w:val="15"/>
            </w:pPr>
            <w:r>
              <w:t>个</w:t>
            </w:r>
          </w:p>
        </w:tc>
        <w:tc>
          <w:tcPr>
            <w:tcW w:w="0" w:type="auto"/>
            <w:vAlign w:val="center"/>
          </w:tcPr>
          <w:p>
            <w:pPr>
              <w:pStyle w:val="17"/>
            </w:pPr>
            <w:r>
              <w:t>10</w:t>
            </w:r>
          </w:p>
        </w:tc>
        <w:tc>
          <w:tcPr>
            <w:tcW w:w="0" w:type="auto"/>
            <w:vAlign w:val="center"/>
          </w:tcPr>
          <w:p>
            <w:pPr>
              <w:pStyle w:val="17"/>
            </w:pPr>
            <w:r>
              <w:t>0.02</w:t>
            </w:r>
          </w:p>
        </w:tc>
        <w:tc>
          <w:tcPr>
            <w:tcW w:w="0" w:type="auto"/>
            <w:vAlign w:val="center"/>
          </w:tcPr>
          <w:p>
            <w:pPr>
              <w:pStyle w:val="17"/>
            </w:pPr>
            <w:r>
              <w:t>0.20</w:t>
            </w:r>
          </w:p>
        </w:tc>
        <w:tc>
          <w:tcPr>
            <w:tcW w:w="0" w:type="auto"/>
            <w:vAlign w:val="center"/>
          </w:tcPr>
          <w:p>
            <w:pPr>
              <w:pStyle w:val="17"/>
            </w:pPr>
            <w:r>
              <w:t>0.20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门、门槛</w:t>
            </w:r>
          </w:p>
        </w:tc>
        <w:tc>
          <w:tcPr>
            <w:tcW w:w="0" w:type="auto"/>
            <w:vAlign w:val="center"/>
          </w:tcPr>
          <w:p>
            <w:pPr>
              <w:pStyle w:val="16"/>
            </w:pPr>
            <w:r>
              <w:t>A07010701</w:t>
            </w:r>
          </w:p>
        </w:tc>
        <w:tc>
          <w:tcPr>
            <w:tcW w:w="0" w:type="auto"/>
            <w:vAlign w:val="center"/>
          </w:tcPr>
          <w:p>
            <w:pPr>
              <w:pStyle w:val="15"/>
            </w:pPr>
            <w:r>
              <w:t>樘</w:t>
            </w:r>
          </w:p>
        </w:tc>
        <w:tc>
          <w:tcPr>
            <w:tcW w:w="0" w:type="auto"/>
            <w:vAlign w:val="center"/>
          </w:tcPr>
          <w:p>
            <w:pPr>
              <w:pStyle w:val="17"/>
            </w:pPr>
            <w:r>
              <w:t>10</w:t>
            </w:r>
          </w:p>
        </w:tc>
        <w:tc>
          <w:tcPr>
            <w:tcW w:w="0" w:type="auto"/>
            <w:vAlign w:val="center"/>
          </w:tcPr>
          <w:p>
            <w:pPr>
              <w:pStyle w:val="17"/>
            </w:pPr>
            <w:r>
              <w:t>0.20</w:t>
            </w:r>
          </w:p>
        </w:tc>
        <w:tc>
          <w:tcPr>
            <w:tcW w:w="0" w:type="auto"/>
            <w:vAlign w:val="center"/>
          </w:tcPr>
          <w:p>
            <w:pPr>
              <w:pStyle w:val="17"/>
            </w:pPr>
            <w:r>
              <w:t>2.00</w:t>
            </w:r>
          </w:p>
        </w:tc>
        <w:tc>
          <w:tcPr>
            <w:tcW w:w="0" w:type="auto"/>
            <w:vAlign w:val="center"/>
          </w:tcPr>
          <w:p>
            <w:pPr>
              <w:pStyle w:val="17"/>
            </w:pPr>
            <w:r>
              <w:t>2.00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房屋附属设施施工</w:t>
            </w:r>
          </w:p>
        </w:tc>
        <w:tc>
          <w:tcPr>
            <w:tcW w:w="0" w:type="auto"/>
            <w:vAlign w:val="center"/>
          </w:tcPr>
          <w:p>
            <w:pPr>
              <w:pStyle w:val="16"/>
            </w:pPr>
            <w:r>
              <w:t>B01060000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198.00</w:t>
            </w:r>
          </w:p>
        </w:tc>
        <w:tc>
          <w:tcPr>
            <w:tcW w:w="0" w:type="auto"/>
            <w:vAlign w:val="center"/>
          </w:tcPr>
          <w:p>
            <w:pPr>
              <w:pStyle w:val="17"/>
            </w:pPr>
            <w:r>
              <w:t>198.00</w:t>
            </w:r>
          </w:p>
        </w:tc>
        <w:tc>
          <w:tcPr>
            <w:tcW w:w="0" w:type="auto"/>
            <w:vAlign w:val="center"/>
          </w:tcPr>
          <w:p>
            <w:pPr>
              <w:pStyle w:val="17"/>
            </w:pPr>
            <w:r>
              <w:t>198.00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房屋附属设施施工</w:t>
            </w:r>
          </w:p>
        </w:tc>
        <w:tc>
          <w:tcPr>
            <w:tcW w:w="0" w:type="auto"/>
            <w:vAlign w:val="center"/>
          </w:tcPr>
          <w:p>
            <w:pPr>
              <w:pStyle w:val="16"/>
            </w:pPr>
            <w:r>
              <w:t>B01060000</w:t>
            </w:r>
          </w:p>
        </w:tc>
        <w:tc>
          <w:tcPr>
            <w:tcW w:w="0" w:type="auto"/>
            <w:vAlign w:val="center"/>
          </w:tcPr>
          <w:p>
            <w:pPr>
              <w:pStyle w:val="15"/>
            </w:pPr>
            <w:r>
              <w:t>套</w:t>
            </w:r>
          </w:p>
        </w:tc>
        <w:tc>
          <w:tcPr>
            <w:tcW w:w="0" w:type="auto"/>
            <w:vAlign w:val="center"/>
          </w:tcPr>
          <w:p>
            <w:pPr>
              <w:pStyle w:val="17"/>
            </w:pPr>
            <w:r>
              <w:t>156</w:t>
            </w:r>
          </w:p>
        </w:tc>
        <w:tc>
          <w:tcPr>
            <w:tcW w:w="0" w:type="auto"/>
            <w:vAlign w:val="center"/>
          </w:tcPr>
          <w:p>
            <w:pPr>
              <w:pStyle w:val="17"/>
            </w:pPr>
            <w:r>
              <w:t>0.20</w:t>
            </w:r>
          </w:p>
        </w:tc>
        <w:tc>
          <w:tcPr>
            <w:tcW w:w="0" w:type="auto"/>
            <w:vAlign w:val="center"/>
          </w:tcPr>
          <w:p>
            <w:pPr>
              <w:pStyle w:val="17"/>
            </w:pPr>
            <w:r>
              <w:t>31.20</w:t>
            </w:r>
          </w:p>
        </w:tc>
        <w:tc>
          <w:tcPr>
            <w:tcW w:w="0" w:type="auto"/>
            <w:vAlign w:val="center"/>
          </w:tcPr>
          <w:p>
            <w:pPr>
              <w:pStyle w:val="17"/>
            </w:pPr>
            <w:r>
              <w:t>31.20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房屋修缮</w:t>
            </w:r>
          </w:p>
        </w:tc>
        <w:tc>
          <w:tcPr>
            <w:tcW w:w="0" w:type="auto"/>
            <w:vAlign w:val="center"/>
          </w:tcPr>
          <w:p>
            <w:pPr>
              <w:pStyle w:val="16"/>
            </w:pPr>
            <w:r>
              <w:t>B08010000</w:t>
            </w:r>
          </w:p>
        </w:tc>
        <w:tc>
          <w:tcPr>
            <w:tcW w:w="0" w:type="auto"/>
            <w:vAlign w:val="center"/>
          </w:tcPr>
          <w:p>
            <w:pPr>
              <w:pStyle w:val="15"/>
            </w:pPr>
            <w:r>
              <w:t>十平方米</w:t>
            </w:r>
          </w:p>
        </w:tc>
        <w:tc>
          <w:tcPr>
            <w:tcW w:w="0" w:type="auto"/>
            <w:vAlign w:val="center"/>
          </w:tcPr>
          <w:p>
            <w:pPr>
              <w:pStyle w:val="17"/>
            </w:pPr>
            <w:r>
              <w:t>13500</w:t>
            </w:r>
          </w:p>
        </w:tc>
        <w:tc>
          <w:tcPr>
            <w:tcW w:w="0" w:type="auto"/>
            <w:vAlign w:val="center"/>
          </w:tcPr>
          <w:p>
            <w:pPr>
              <w:pStyle w:val="17"/>
            </w:pPr>
            <w:r>
              <w:t>0.02</w:t>
            </w:r>
          </w:p>
        </w:tc>
        <w:tc>
          <w:tcPr>
            <w:tcW w:w="0" w:type="auto"/>
            <w:vAlign w:val="center"/>
          </w:tcPr>
          <w:p>
            <w:pPr>
              <w:pStyle w:val="17"/>
            </w:pPr>
            <w:r>
              <w:t>270.00</w:t>
            </w:r>
          </w:p>
        </w:tc>
        <w:tc>
          <w:tcPr>
            <w:tcW w:w="0" w:type="auto"/>
            <w:vAlign w:val="center"/>
          </w:tcPr>
          <w:p>
            <w:pPr>
              <w:pStyle w:val="17"/>
            </w:pPr>
            <w:r>
              <w:t>270.00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其他运行维护服务</w:t>
            </w:r>
          </w:p>
        </w:tc>
        <w:tc>
          <w:tcPr>
            <w:tcW w:w="0" w:type="auto"/>
            <w:vAlign w:val="center"/>
          </w:tcPr>
          <w:p>
            <w:pPr>
              <w:pStyle w:val="16"/>
            </w:pPr>
            <w:r>
              <w:t>C16079900</w:t>
            </w:r>
          </w:p>
        </w:tc>
        <w:tc>
          <w:tcPr>
            <w:tcW w:w="0" w:type="auto"/>
            <w:vAlign w:val="center"/>
          </w:tcPr>
          <w:p>
            <w:pPr>
              <w:pStyle w:val="15"/>
            </w:pPr>
            <w:r>
              <w:t>批</w:t>
            </w:r>
          </w:p>
        </w:tc>
        <w:tc>
          <w:tcPr>
            <w:tcW w:w="0" w:type="auto"/>
            <w:vAlign w:val="center"/>
          </w:tcPr>
          <w:p>
            <w:pPr>
              <w:pStyle w:val="17"/>
            </w:pPr>
            <w:r>
              <w:t>1</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r>
              <w:t>6.00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其他信息技术服务</w:t>
            </w:r>
          </w:p>
        </w:tc>
        <w:tc>
          <w:tcPr>
            <w:tcW w:w="0" w:type="auto"/>
            <w:vAlign w:val="center"/>
          </w:tcPr>
          <w:p>
            <w:pPr>
              <w:pStyle w:val="16"/>
            </w:pPr>
            <w:r>
              <w:t>C16990000</w:t>
            </w:r>
          </w:p>
        </w:tc>
        <w:tc>
          <w:tcPr>
            <w:tcW w:w="0" w:type="auto"/>
            <w:vAlign w:val="center"/>
          </w:tcPr>
          <w:p>
            <w:pPr>
              <w:pStyle w:val="15"/>
            </w:pPr>
            <w:r>
              <w:t>个</w:t>
            </w:r>
          </w:p>
        </w:tc>
        <w:tc>
          <w:tcPr>
            <w:tcW w:w="0" w:type="auto"/>
            <w:vAlign w:val="center"/>
          </w:tcPr>
          <w:p>
            <w:pPr>
              <w:pStyle w:val="17"/>
            </w:pPr>
            <w:r>
              <w:t>4</w:t>
            </w:r>
          </w:p>
        </w:tc>
        <w:tc>
          <w:tcPr>
            <w:tcW w:w="0" w:type="auto"/>
            <w:vAlign w:val="center"/>
          </w:tcPr>
          <w:p>
            <w:pPr>
              <w:pStyle w:val="17"/>
            </w:pPr>
            <w:r>
              <w:t>4.50</w:t>
            </w:r>
          </w:p>
        </w:tc>
        <w:tc>
          <w:tcPr>
            <w:tcW w:w="0" w:type="auto"/>
            <w:vAlign w:val="center"/>
          </w:tcPr>
          <w:p>
            <w:pPr>
              <w:pStyle w:val="17"/>
            </w:pPr>
            <w:r>
              <w:t>18.00</w:t>
            </w:r>
          </w:p>
        </w:tc>
        <w:tc>
          <w:tcPr>
            <w:tcW w:w="0" w:type="auto"/>
            <w:vAlign w:val="center"/>
          </w:tcPr>
          <w:p>
            <w:pPr>
              <w:pStyle w:val="17"/>
            </w:pPr>
            <w:r>
              <w:t>18.00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其他信息技术服务</w:t>
            </w:r>
          </w:p>
        </w:tc>
        <w:tc>
          <w:tcPr>
            <w:tcW w:w="0" w:type="auto"/>
            <w:vAlign w:val="center"/>
          </w:tcPr>
          <w:p>
            <w:pPr>
              <w:pStyle w:val="16"/>
            </w:pPr>
            <w:r>
              <w:t>C16990000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7.00</w:t>
            </w:r>
          </w:p>
        </w:tc>
        <w:tc>
          <w:tcPr>
            <w:tcW w:w="0" w:type="auto"/>
            <w:vAlign w:val="center"/>
          </w:tcPr>
          <w:p>
            <w:pPr>
              <w:pStyle w:val="17"/>
            </w:pPr>
            <w:r>
              <w:t>7.00</w:t>
            </w:r>
          </w:p>
        </w:tc>
        <w:tc>
          <w:tcPr>
            <w:tcW w:w="0" w:type="auto"/>
            <w:vAlign w:val="center"/>
          </w:tcPr>
          <w:p>
            <w:pPr>
              <w:pStyle w:val="17"/>
            </w:pPr>
            <w:r>
              <w:t>7.00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技术测试和分析服务</w:t>
            </w:r>
          </w:p>
        </w:tc>
        <w:tc>
          <w:tcPr>
            <w:tcW w:w="0" w:type="auto"/>
            <w:vAlign w:val="center"/>
          </w:tcPr>
          <w:p>
            <w:pPr>
              <w:pStyle w:val="16"/>
            </w:pPr>
            <w:r>
              <w:t>C19010000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33.60</w:t>
            </w:r>
          </w:p>
        </w:tc>
        <w:tc>
          <w:tcPr>
            <w:tcW w:w="0" w:type="auto"/>
            <w:vAlign w:val="center"/>
          </w:tcPr>
          <w:p>
            <w:pPr>
              <w:pStyle w:val="17"/>
            </w:pPr>
            <w:r>
              <w:t>33.60</w:t>
            </w:r>
          </w:p>
        </w:tc>
        <w:tc>
          <w:tcPr>
            <w:tcW w:w="0" w:type="auto"/>
            <w:vAlign w:val="center"/>
          </w:tcPr>
          <w:p>
            <w:pPr>
              <w:pStyle w:val="17"/>
            </w:pPr>
            <w:r>
              <w:t>33.60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9.60</w:t>
            </w:r>
          </w:p>
        </w:tc>
        <w:tc>
          <w:tcPr>
            <w:tcW w:w="0" w:type="auto"/>
            <w:vAlign w:val="center"/>
          </w:tcPr>
          <w:p>
            <w:pPr>
              <w:pStyle w:val="17"/>
            </w:pPr>
            <w:r>
              <w:t>9.60</w:t>
            </w:r>
          </w:p>
        </w:tc>
        <w:tc>
          <w:tcPr>
            <w:tcW w:w="0" w:type="auto"/>
            <w:vAlign w:val="center"/>
          </w:tcPr>
          <w:p>
            <w:pPr>
              <w:pStyle w:val="17"/>
            </w:pPr>
            <w:r>
              <w:t>9.60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3.96</w:t>
            </w:r>
          </w:p>
        </w:tc>
        <w:tc>
          <w:tcPr>
            <w:tcW w:w="0" w:type="auto"/>
            <w:vAlign w:val="center"/>
          </w:tcPr>
          <w:p>
            <w:pPr>
              <w:pStyle w:val="17"/>
            </w:pPr>
            <w:r>
              <w:t>3.96</w:t>
            </w:r>
          </w:p>
        </w:tc>
        <w:tc>
          <w:tcPr>
            <w:tcW w:w="0" w:type="auto"/>
            <w:vAlign w:val="center"/>
          </w:tcPr>
          <w:p>
            <w:pPr>
              <w:pStyle w:val="17"/>
            </w:pPr>
            <w:r>
              <w:t>3.96</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其他租赁服务</w:t>
            </w:r>
          </w:p>
        </w:tc>
        <w:tc>
          <w:tcPr>
            <w:tcW w:w="0" w:type="auto"/>
            <w:vAlign w:val="center"/>
          </w:tcPr>
          <w:p>
            <w:pPr>
              <w:pStyle w:val="16"/>
            </w:pPr>
            <w:r>
              <w:t>C23119900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1.80</w:t>
            </w:r>
          </w:p>
        </w:tc>
        <w:tc>
          <w:tcPr>
            <w:tcW w:w="0" w:type="auto"/>
            <w:vAlign w:val="center"/>
          </w:tcPr>
          <w:p>
            <w:pPr>
              <w:pStyle w:val="17"/>
            </w:pPr>
            <w:r>
              <w:t>1.80</w:t>
            </w:r>
          </w:p>
        </w:tc>
        <w:tc>
          <w:tcPr>
            <w:tcW w:w="0" w:type="auto"/>
            <w:vAlign w:val="center"/>
          </w:tcPr>
          <w:p>
            <w:pPr>
              <w:pStyle w:val="17"/>
            </w:pPr>
            <w:r>
              <w:t>1.80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其他维修和保养服务</w:t>
            </w:r>
          </w:p>
        </w:tc>
        <w:tc>
          <w:tcPr>
            <w:tcW w:w="0" w:type="auto"/>
            <w:vAlign w:val="center"/>
          </w:tcPr>
          <w:p>
            <w:pPr>
              <w:pStyle w:val="16"/>
            </w:pPr>
            <w:r>
              <w:t>C23129900</w:t>
            </w:r>
          </w:p>
        </w:tc>
        <w:tc>
          <w:tcPr>
            <w:tcW w:w="0" w:type="auto"/>
            <w:vAlign w:val="center"/>
          </w:tcPr>
          <w:p>
            <w:pPr>
              <w:pStyle w:val="15"/>
            </w:pPr>
            <w:r>
              <w:t>项</w:t>
            </w:r>
          </w:p>
        </w:tc>
        <w:tc>
          <w:tcPr>
            <w:tcW w:w="0" w:type="auto"/>
            <w:vAlign w:val="center"/>
          </w:tcPr>
          <w:p>
            <w:pPr>
              <w:pStyle w:val="17"/>
            </w:pPr>
            <w:r>
              <w:t>1</w:t>
            </w:r>
          </w:p>
        </w:tc>
        <w:tc>
          <w:tcPr>
            <w:tcW w:w="0" w:type="auto"/>
            <w:vAlign w:val="center"/>
          </w:tcPr>
          <w:p>
            <w:pPr>
              <w:pStyle w:val="17"/>
            </w:pPr>
            <w:r>
              <w:t>27.00</w:t>
            </w:r>
          </w:p>
        </w:tc>
        <w:tc>
          <w:tcPr>
            <w:tcW w:w="0" w:type="auto"/>
            <w:vAlign w:val="center"/>
          </w:tcPr>
          <w:p>
            <w:pPr>
              <w:pStyle w:val="17"/>
            </w:pPr>
            <w:r>
              <w:t>27.00</w:t>
            </w:r>
          </w:p>
        </w:tc>
        <w:tc>
          <w:tcPr>
            <w:tcW w:w="0" w:type="auto"/>
            <w:vAlign w:val="center"/>
          </w:tcPr>
          <w:p>
            <w:pPr>
              <w:pStyle w:val="17"/>
            </w:pPr>
            <w:r>
              <w:t>27.00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其他服务</w:t>
            </w:r>
          </w:p>
        </w:tc>
        <w:tc>
          <w:tcPr>
            <w:tcW w:w="0" w:type="auto"/>
            <w:vAlign w:val="center"/>
          </w:tcPr>
          <w:p>
            <w:pPr>
              <w:pStyle w:val="16"/>
            </w:pPr>
            <w:r>
              <w:t>C99000000</w:t>
            </w:r>
          </w:p>
        </w:tc>
        <w:tc>
          <w:tcPr>
            <w:tcW w:w="0" w:type="auto"/>
            <w:vAlign w:val="center"/>
          </w:tcPr>
          <w:p>
            <w:pPr>
              <w:pStyle w:val="15"/>
            </w:pPr>
            <w:r>
              <w:t>具</w:t>
            </w:r>
          </w:p>
        </w:tc>
        <w:tc>
          <w:tcPr>
            <w:tcW w:w="0" w:type="auto"/>
            <w:vAlign w:val="center"/>
          </w:tcPr>
          <w:p>
            <w:pPr>
              <w:pStyle w:val="17"/>
            </w:pPr>
            <w:r>
              <w:t>20</w:t>
            </w:r>
          </w:p>
        </w:tc>
        <w:tc>
          <w:tcPr>
            <w:tcW w:w="0" w:type="auto"/>
            <w:vAlign w:val="center"/>
          </w:tcPr>
          <w:p>
            <w:pPr>
              <w:pStyle w:val="17"/>
            </w:pPr>
            <w:r>
              <w:t>3.20</w:t>
            </w:r>
          </w:p>
        </w:tc>
        <w:tc>
          <w:tcPr>
            <w:tcW w:w="0" w:type="auto"/>
            <w:vAlign w:val="center"/>
          </w:tcPr>
          <w:p>
            <w:pPr>
              <w:pStyle w:val="17"/>
            </w:pPr>
            <w:r>
              <w:t>64.00</w:t>
            </w:r>
          </w:p>
        </w:tc>
        <w:tc>
          <w:tcPr>
            <w:tcW w:w="0" w:type="auto"/>
            <w:vAlign w:val="center"/>
          </w:tcPr>
          <w:p>
            <w:pPr>
              <w:pStyle w:val="17"/>
            </w:pPr>
            <w:r>
              <w:t>64.00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2023年支持地方高校改革发展资金--正常公用项目（中央提前下达）</w:t>
            </w:r>
          </w:p>
        </w:tc>
        <w:tc>
          <w:tcPr>
            <w:tcW w:w="0" w:type="auto"/>
            <w:vAlign w:val="center"/>
          </w:tcPr>
          <w:p>
            <w:pPr>
              <w:pStyle w:val="17"/>
            </w:pPr>
            <w:r>
              <w:t>1800.00</w:t>
            </w:r>
          </w:p>
        </w:tc>
        <w:tc>
          <w:tcPr>
            <w:tcW w:w="0" w:type="auto"/>
            <w:vAlign w:val="center"/>
          </w:tcPr>
          <w:p>
            <w:pPr>
              <w:pStyle w:val="16"/>
            </w:pPr>
            <w:r>
              <w:t>其他服务</w:t>
            </w:r>
          </w:p>
        </w:tc>
        <w:tc>
          <w:tcPr>
            <w:tcW w:w="0" w:type="auto"/>
            <w:vAlign w:val="center"/>
          </w:tcPr>
          <w:p>
            <w:pPr>
              <w:pStyle w:val="16"/>
            </w:pPr>
            <w:r>
              <w:t>C99000000</w:t>
            </w:r>
          </w:p>
        </w:tc>
        <w:tc>
          <w:tcPr>
            <w:tcW w:w="0" w:type="auto"/>
            <w:vAlign w:val="center"/>
          </w:tcPr>
          <w:p>
            <w:pPr>
              <w:pStyle w:val="15"/>
            </w:pPr>
            <w:r>
              <w:t>年</w:t>
            </w:r>
          </w:p>
        </w:tc>
        <w:tc>
          <w:tcPr>
            <w:tcW w:w="0" w:type="auto"/>
            <w:vAlign w:val="center"/>
          </w:tcPr>
          <w:p>
            <w:pPr>
              <w:pStyle w:val="17"/>
            </w:pPr>
            <w:r>
              <w:t>1</w:t>
            </w:r>
          </w:p>
        </w:tc>
        <w:tc>
          <w:tcPr>
            <w:tcW w:w="0" w:type="auto"/>
            <w:vAlign w:val="center"/>
          </w:tcPr>
          <w:p>
            <w:pPr>
              <w:pStyle w:val="17"/>
            </w:pPr>
            <w:r>
              <w:t>13.35</w:t>
            </w:r>
          </w:p>
        </w:tc>
        <w:tc>
          <w:tcPr>
            <w:tcW w:w="0" w:type="auto"/>
            <w:vAlign w:val="center"/>
          </w:tcPr>
          <w:p>
            <w:pPr>
              <w:pStyle w:val="17"/>
            </w:pPr>
            <w:r>
              <w:t>13.35</w:t>
            </w:r>
          </w:p>
        </w:tc>
        <w:tc>
          <w:tcPr>
            <w:tcW w:w="0" w:type="auto"/>
            <w:vAlign w:val="center"/>
          </w:tcPr>
          <w:p>
            <w:pPr>
              <w:pStyle w:val="17"/>
            </w:pPr>
            <w:r>
              <w:t>13.35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恒温机、恒温机组</w:t>
            </w:r>
          </w:p>
        </w:tc>
        <w:tc>
          <w:tcPr>
            <w:tcW w:w="0" w:type="auto"/>
            <w:vAlign w:val="center"/>
          </w:tcPr>
          <w:p>
            <w:pPr>
              <w:pStyle w:val="16"/>
            </w:pPr>
            <w:r>
              <w:t>A02052306</w:t>
            </w:r>
          </w:p>
        </w:tc>
        <w:tc>
          <w:tcPr>
            <w:tcW w:w="0" w:type="auto"/>
            <w:vAlign w:val="center"/>
          </w:tcPr>
          <w:p>
            <w:pPr>
              <w:pStyle w:val="15"/>
            </w:pPr>
            <w:r>
              <w:t>台</w:t>
            </w:r>
          </w:p>
        </w:tc>
        <w:tc>
          <w:tcPr>
            <w:tcW w:w="0" w:type="auto"/>
            <w:vAlign w:val="center"/>
          </w:tcPr>
          <w:p>
            <w:pPr>
              <w:pStyle w:val="17"/>
            </w:pPr>
            <w:r>
              <w:t>4</w:t>
            </w:r>
          </w:p>
        </w:tc>
        <w:tc>
          <w:tcPr>
            <w:tcW w:w="0" w:type="auto"/>
            <w:vAlign w:val="center"/>
          </w:tcPr>
          <w:p>
            <w:pPr>
              <w:pStyle w:val="17"/>
            </w:pPr>
            <w:r>
              <w:t>0.08</w:t>
            </w:r>
          </w:p>
        </w:tc>
        <w:tc>
          <w:tcPr>
            <w:tcW w:w="0" w:type="auto"/>
            <w:vAlign w:val="center"/>
          </w:tcPr>
          <w:p>
            <w:pPr>
              <w:pStyle w:val="17"/>
            </w:pPr>
            <w:r>
              <w:t>0.32</w:t>
            </w:r>
          </w:p>
        </w:tc>
        <w:tc>
          <w:tcPr>
            <w:tcW w:w="0" w:type="auto"/>
            <w:vAlign w:val="center"/>
          </w:tcPr>
          <w:p>
            <w:pPr>
              <w:pStyle w:val="17"/>
            </w:pPr>
            <w:r>
              <w:t>0.32</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离心机</w:t>
            </w:r>
          </w:p>
        </w:tc>
        <w:tc>
          <w:tcPr>
            <w:tcW w:w="0" w:type="auto"/>
            <w:vAlign w:val="center"/>
          </w:tcPr>
          <w:p>
            <w:pPr>
              <w:pStyle w:val="16"/>
            </w:pPr>
            <w:r>
              <w:t>A02052501</w:t>
            </w:r>
          </w:p>
        </w:tc>
        <w:tc>
          <w:tcPr>
            <w:tcW w:w="0" w:type="auto"/>
            <w:vAlign w:val="center"/>
          </w:tcPr>
          <w:p>
            <w:pPr>
              <w:pStyle w:val="15"/>
            </w:pPr>
            <w:r>
              <w:t>台</w:t>
            </w:r>
          </w:p>
        </w:tc>
        <w:tc>
          <w:tcPr>
            <w:tcW w:w="0" w:type="auto"/>
            <w:vAlign w:val="center"/>
          </w:tcPr>
          <w:p>
            <w:pPr>
              <w:pStyle w:val="17"/>
            </w:pPr>
            <w:r>
              <w:t>1</w:t>
            </w:r>
          </w:p>
        </w:tc>
        <w:tc>
          <w:tcPr>
            <w:tcW w:w="0" w:type="auto"/>
            <w:vAlign w:val="center"/>
          </w:tcPr>
          <w:p>
            <w:pPr>
              <w:pStyle w:val="17"/>
            </w:pPr>
            <w:r>
              <w:t>1.40</w:t>
            </w:r>
          </w:p>
        </w:tc>
        <w:tc>
          <w:tcPr>
            <w:tcW w:w="0" w:type="auto"/>
            <w:vAlign w:val="center"/>
          </w:tcPr>
          <w:p>
            <w:pPr>
              <w:pStyle w:val="17"/>
            </w:pPr>
            <w:r>
              <w:t>1.40</w:t>
            </w:r>
          </w:p>
        </w:tc>
        <w:tc>
          <w:tcPr>
            <w:tcW w:w="0" w:type="auto"/>
            <w:vAlign w:val="center"/>
          </w:tcPr>
          <w:p>
            <w:pPr>
              <w:pStyle w:val="17"/>
            </w:pPr>
            <w:r>
              <w:t>1.40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病房护理及医院设备</w:t>
            </w:r>
          </w:p>
        </w:tc>
        <w:tc>
          <w:tcPr>
            <w:tcW w:w="0" w:type="auto"/>
            <w:vAlign w:val="center"/>
          </w:tcPr>
          <w:p>
            <w:pPr>
              <w:pStyle w:val="16"/>
            </w:pPr>
            <w:r>
              <w:t>A02322700</w:t>
            </w:r>
          </w:p>
        </w:tc>
        <w:tc>
          <w:tcPr>
            <w:tcW w:w="0" w:type="auto"/>
            <w:vAlign w:val="center"/>
          </w:tcPr>
          <w:p>
            <w:pPr>
              <w:pStyle w:val="15"/>
            </w:pPr>
            <w:r>
              <w:t>张</w:t>
            </w:r>
          </w:p>
        </w:tc>
        <w:tc>
          <w:tcPr>
            <w:tcW w:w="0" w:type="auto"/>
            <w:vAlign w:val="center"/>
          </w:tcPr>
          <w:p>
            <w:pPr>
              <w:pStyle w:val="17"/>
            </w:pPr>
            <w:r>
              <w:t>1</w:t>
            </w:r>
          </w:p>
        </w:tc>
        <w:tc>
          <w:tcPr>
            <w:tcW w:w="0" w:type="auto"/>
            <w:vAlign w:val="center"/>
          </w:tcPr>
          <w:p>
            <w:pPr>
              <w:pStyle w:val="17"/>
            </w:pPr>
            <w:r>
              <w:t>3.50</w:t>
            </w:r>
          </w:p>
        </w:tc>
        <w:tc>
          <w:tcPr>
            <w:tcW w:w="0" w:type="auto"/>
            <w:vAlign w:val="center"/>
          </w:tcPr>
          <w:p>
            <w:pPr>
              <w:pStyle w:val="17"/>
            </w:pPr>
            <w:r>
              <w:t>3.50</w:t>
            </w:r>
          </w:p>
        </w:tc>
        <w:tc>
          <w:tcPr>
            <w:tcW w:w="0" w:type="auto"/>
            <w:vAlign w:val="center"/>
          </w:tcPr>
          <w:p>
            <w:pPr>
              <w:pStyle w:val="17"/>
            </w:pPr>
            <w:r>
              <w:t>3.50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其他医疗设备</w:t>
            </w:r>
          </w:p>
        </w:tc>
        <w:tc>
          <w:tcPr>
            <w:tcW w:w="0" w:type="auto"/>
            <w:vAlign w:val="center"/>
          </w:tcPr>
          <w:p>
            <w:pPr>
              <w:pStyle w:val="16"/>
            </w:pPr>
            <w:r>
              <w:t>A02329900</w:t>
            </w:r>
          </w:p>
        </w:tc>
        <w:tc>
          <w:tcPr>
            <w:tcW w:w="0" w:type="auto"/>
            <w:vAlign w:val="center"/>
          </w:tcPr>
          <w:p>
            <w:pPr>
              <w:pStyle w:val="15"/>
            </w:pPr>
            <w:r>
              <w:t>个</w:t>
            </w:r>
          </w:p>
        </w:tc>
        <w:tc>
          <w:tcPr>
            <w:tcW w:w="0" w:type="auto"/>
            <w:vAlign w:val="center"/>
          </w:tcPr>
          <w:p>
            <w:pPr>
              <w:pStyle w:val="17"/>
            </w:pPr>
            <w:r>
              <w:t>6</w:t>
            </w:r>
          </w:p>
        </w:tc>
        <w:tc>
          <w:tcPr>
            <w:tcW w:w="0" w:type="auto"/>
            <w:vAlign w:val="center"/>
          </w:tcPr>
          <w:p>
            <w:pPr>
              <w:pStyle w:val="17"/>
            </w:pPr>
            <w:r>
              <w:t>0.25</w:t>
            </w:r>
          </w:p>
        </w:tc>
        <w:tc>
          <w:tcPr>
            <w:tcW w:w="0" w:type="auto"/>
            <w:vAlign w:val="center"/>
          </w:tcPr>
          <w:p>
            <w:pPr>
              <w:pStyle w:val="17"/>
            </w:pPr>
            <w:r>
              <w:t>1.50</w:t>
            </w:r>
          </w:p>
        </w:tc>
        <w:tc>
          <w:tcPr>
            <w:tcW w:w="0" w:type="auto"/>
            <w:vAlign w:val="center"/>
          </w:tcPr>
          <w:p>
            <w:pPr>
              <w:pStyle w:val="17"/>
            </w:pPr>
            <w:r>
              <w:t>1.50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其他医疗设备</w:t>
            </w:r>
          </w:p>
        </w:tc>
        <w:tc>
          <w:tcPr>
            <w:tcW w:w="0" w:type="auto"/>
            <w:vAlign w:val="center"/>
          </w:tcPr>
          <w:p>
            <w:pPr>
              <w:pStyle w:val="16"/>
            </w:pPr>
            <w:r>
              <w:t>A02329900</w:t>
            </w:r>
          </w:p>
        </w:tc>
        <w:tc>
          <w:tcPr>
            <w:tcW w:w="0" w:type="auto"/>
            <w:vAlign w:val="center"/>
          </w:tcPr>
          <w:p>
            <w:pPr>
              <w:pStyle w:val="15"/>
            </w:pPr>
            <w:r>
              <w:t>个</w:t>
            </w:r>
          </w:p>
        </w:tc>
        <w:tc>
          <w:tcPr>
            <w:tcW w:w="0" w:type="auto"/>
            <w:vAlign w:val="center"/>
          </w:tcPr>
          <w:p>
            <w:pPr>
              <w:pStyle w:val="17"/>
            </w:pPr>
            <w:r>
              <w:t>15</w:t>
            </w:r>
          </w:p>
        </w:tc>
        <w:tc>
          <w:tcPr>
            <w:tcW w:w="0" w:type="auto"/>
            <w:vAlign w:val="center"/>
          </w:tcPr>
          <w:p>
            <w:pPr>
              <w:pStyle w:val="17"/>
            </w:pPr>
            <w:r>
              <w:t>0.12</w:t>
            </w:r>
          </w:p>
        </w:tc>
        <w:tc>
          <w:tcPr>
            <w:tcW w:w="0" w:type="auto"/>
            <w:vAlign w:val="center"/>
          </w:tcPr>
          <w:p>
            <w:pPr>
              <w:pStyle w:val="17"/>
            </w:pPr>
            <w:r>
              <w:t>1.80</w:t>
            </w:r>
          </w:p>
        </w:tc>
        <w:tc>
          <w:tcPr>
            <w:tcW w:w="0" w:type="auto"/>
            <w:vAlign w:val="center"/>
          </w:tcPr>
          <w:p>
            <w:pPr>
              <w:pStyle w:val="17"/>
            </w:pPr>
            <w:r>
              <w:t>1.80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人体模型</w:t>
            </w:r>
          </w:p>
        </w:tc>
        <w:tc>
          <w:tcPr>
            <w:tcW w:w="0" w:type="auto"/>
            <w:vAlign w:val="center"/>
          </w:tcPr>
          <w:p>
            <w:pPr>
              <w:pStyle w:val="16"/>
            </w:pPr>
            <w:r>
              <w:t>A03050300</w:t>
            </w:r>
          </w:p>
        </w:tc>
        <w:tc>
          <w:tcPr>
            <w:tcW w:w="0" w:type="auto"/>
            <w:vAlign w:val="center"/>
          </w:tcPr>
          <w:p>
            <w:pPr>
              <w:pStyle w:val="15"/>
            </w:pPr>
            <w:r>
              <w:t>具</w:t>
            </w:r>
          </w:p>
        </w:tc>
        <w:tc>
          <w:tcPr>
            <w:tcW w:w="0" w:type="auto"/>
            <w:vAlign w:val="center"/>
          </w:tcPr>
          <w:p>
            <w:pPr>
              <w:pStyle w:val="17"/>
            </w:pPr>
            <w:r>
              <w:t>16</w:t>
            </w:r>
          </w:p>
        </w:tc>
        <w:tc>
          <w:tcPr>
            <w:tcW w:w="0" w:type="auto"/>
            <w:vAlign w:val="center"/>
          </w:tcPr>
          <w:p>
            <w:pPr>
              <w:pStyle w:val="17"/>
            </w:pPr>
            <w:r>
              <w:t>0.18</w:t>
            </w:r>
          </w:p>
        </w:tc>
        <w:tc>
          <w:tcPr>
            <w:tcW w:w="0" w:type="auto"/>
            <w:vAlign w:val="center"/>
          </w:tcPr>
          <w:p>
            <w:pPr>
              <w:pStyle w:val="17"/>
            </w:pPr>
            <w:r>
              <w:t>2.88</w:t>
            </w:r>
          </w:p>
        </w:tc>
        <w:tc>
          <w:tcPr>
            <w:tcW w:w="0" w:type="auto"/>
            <w:vAlign w:val="center"/>
          </w:tcPr>
          <w:p>
            <w:pPr>
              <w:pStyle w:val="17"/>
            </w:pPr>
            <w:r>
              <w:t>2.88</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人体模型</w:t>
            </w:r>
          </w:p>
        </w:tc>
        <w:tc>
          <w:tcPr>
            <w:tcW w:w="0" w:type="auto"/>
            <w:vAlign w:val="center"/>
          </w:tcPr>
          <w:p>
            <w:pPr>
              <w:pStyle w:val="16"/>
            </w:pPr>
            <w:r>
              <w:t>A03050300</w:t>
            </w:r>
          </w:p>
        </w:tc>
        <w:tc>
          <w:tcPr>
            <w:tcW w:w="0" w:type="auto"/>
            <w:vAlign w:val="center"/>
          </w:tcPr>
          <w:p>
            <w:pPr>
              <w:pStyle w:val="15"/>
            </w:pPr>
            <w:r>
              <w:t>具</w:t>
            </w:r>
          </w:p>
        </w:tc>
        <w:tc>
          <w:tcPr>
            <w:tcW w:w="0" w:type="auto"/>
            <w:vAlign w:val="center"/>
          </w:tcPr>
          <w:p>
            <w:pPr>
              <w:pStyle w:val="17"/>
            </w:pPr>
            <w:r>
              <w:t>1</w:t>
            </w:r>
          </w:p>
        </w:tc>
        <w:tc>
          <w:tcPr>
            <w:tcW w:w="0" w:type="auto"/>
            <w:vAlign w:val="center"/>
          </w:tcPr>
          <w:p>
            <w:pPr>
              <w:pStyle w:val="17"/>
            </w:pPr>
            <w:r>
              <w:t>0.35</w:t>
            </w:r>
          </w:p>
        </w:tc>
        <w:tc>
          <w:tcPr>
            <w:tcW w:w="0" w:type="auto"/>
            <w:vAlign w:val="center"/>
          </w:tcPr>
          <w:p>
            <w:pPr>
              <w:pStyle w:val="17"/>
            </w:pPr>
            <w:r>
              <w:t>0.35</w:t>
            </w:r>
          </w:p>
        </w:tc>
        <w:tc>
          <w:tcPr>
            <w:tcW w:w="0" w:type="auto"/>
            <w:vAlign w:val="center"/>
          </w:tcPr>
          <w:p>
            <w:pPr>
              <w:pStyle w:val="17"/>
            </w:pPr>
            <w:r>
              <w:t>0.35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视听资料</w:t>
            </w:r>
          </w:p>
        </w:tc>
        <w:tc>
          <w:tcPr>
            <w:tcW w:w="0" w:type="auto"/>
            <w:vAlign w:val="center"/>
          </w:tcPr>
          <w:p>
            <w:pPr>
              <w:pStyle w:val="16"/>
            </w:pPr>
            <w:r>
              <w:t>A04030300</w:t>
            </w:r>
          </w:p>
        </w:tc>
        <w:tc>
          <w:tcPr>
            <w:tcW w:w="0" w:type="auto"/>
            <w:vAlign w:val="center"/>
          </w:tcPr>
          <w:p>
            <w:pPr>
              <w:pStyle w:val="15"/>
            </w:pPr>
            <w:r>
              <w:t>知识点</w:t>
            </w:r>
          </w:p>
        </w:tc>
        <w:tc>
          <w:tcPr>
            <w:tcW w:w="0" w:type="auto"/>
            <w:vAlign w:val="center"/>
          </w:tcPr>
          <w:p>
            <w:pPr>
              <w:pStyle w:val="17"/>
            </w:pPr>
            <w:r>
              <w:t>37</w:t>
            </w:r>
          </w:p>
        </w:tc>
        <w:tc>
          <w:tcPr>
            <w:tcW w:w="0" w:type="auto"/>
            <w:vAlign w:val="center"/>
          </w:tcPr>
          <w:p>
            <w:pPr>
              <w:pStyle w:val="17"/>
            </w:pPr>
            <w:r>
              <w:t>0.20</w:t>
            </w:r>
          </w:p>
        </w:tc>
        <w:tc>
          <w:tcPr>
            <w:tcW w:w="0" w:type="auto"/>
            <w:vAlign w:val="center"/>
          </w:tcPr>
          <w:p>
            <w:pPr>
              <w:pStyle w:val="17"/>
            </w:pPr>
            <w:r>
              <w:t>7.40</w:t>
            </w:r>
          </w:p>
        </w:tc>
        <w:tc>
          <w:tcPr>
            <w:tcW w:w="0" w:type="auto"/>
            <w:vAlign w:val="center"/>
          </w:tcPr>
          <w:p>
            <w:pPr>
              <w:pStyle w:val="17"/>
            </w:pPr>
            <w:r>
              <w:t>7.40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视听资料</w:t>
            </w:r>
          </w:p>
        </w:tc>
        <w:tc>
          <w:tcPr>
            <w:tcW w:w="0" w:type="auto"/>
            <w:vAlign w:val="center"/>
          </w:tcPr>
          <w:p>
            <w:pPr>
              <w:pStyle w:val="16"/>
            </w:pPr>
            <w:r>
              <w:t>A04030300</w:t>
            </w:r>
          </w:p>
        </w:tc>
        <w:tc>
          <w:tcPr>
            <w:tcW w:w="0" w:type="auto"/>
            <w:vAlign w:val="center"/>
          </w:tcPr>
          <w:p>
            <w:pPr>
              <w:pStyle w:val="15"/>
            </w:pPr>
            <w:r>
              <w:t>知识点</w:t>
            </w:r>
          </w:p>
        </w:tc>
        <w:tc>
          <w:tcPr>
            <w:tcW w:w="0" w:type="auto"/>
            <w:vAlign w:val="center"/>
          </w:tcPr>
          <w:p>
            <w:pPr>
              <w:pStyle w:val="17"/>
            </w:pPr>
            <w:r>
              <w:t>95</w:t>
            </w:r>
          </w:p>
        </w:tc>
        <w:tc>
          <w:tcPr>
            <w:tcW w:w="0" w:type="auto"/>
            <w:vAlign w:val="center"/>
          </w:tcPr>
          <w:p>
            <w:pPr>
              <w:pStyle w:val="17"/>
            </w:pPr>
            <w:r>
              <w:t>0.17</w:t>
            </w:r>
          </w:p>
        </w:tc>
        <w:tc>
          <w:tcPr>
            <w:tcW w:w="0" w:type="auto"/>
            <w:vAlign w:val="center"/>
          </w:tcPr>
          <w:p>
            <w:pPr>
              <w:pStyle w:val="17"/>
            </w:pPr>
            <w:r>
              <w:t>16.15</w:t>
            </w:r>
          </w:p>
        </w:tc>
        <w:tc>
          <w:tcPr>
            <w:tcW w:w="0" w:type="auto"/>
            <w:vAlign w:val="center"/>
          </w:tcPr>
          <w:p>
            <w:pPr>
              <w:pStyle w:val="17"/>
            </w:pPr>
            <w:r>
              <w:t>16.15</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其他柜类</w:t>
            </w:r>
          </w:p>
        </w:tc>
        <w:tc>
          <w:tcPr>
            <w:tcW w:w="0" w:type="auto"/>
            <w:vAlign w:val="center"/>
          </w:tcPr>
          <w:p>
            <w:pPr>
              <w:pStyle w:val="16"/>
            </w:pPr>
            <w:r>
              <w:t>A05010599</w:t>
            </w:r>
          </w:p>
        </w:tc>
        <w:tc>
          <w:tcPr>
            <w:tcW w:w="0" w:type="auto"/>
            <w:vAlign w:val="center"/>
          </w:tcPr>
          <w:p>
            <w:pPr>
              <w:pStyle w:val="15"/>
            </w:pPr>
            <w:r>
              <w:t>个</w:t>
            </w:r>
          </w:p>
        </w:tc>
        <w:tc>
          <w:tcPr>
            <w:tcW w:w="0" w:type="auto"/>
            <w:vAlign w:val="center"/>
          </w:tcPr>
          <w:p>
            <w:pPr>
              <w:pStyle w:val="17"/>
            </w:pPr>
            <w:r>
              <w:t>4</w:t>
            </w:r>
          </w:p>
        </w:tc>
        <w:tc>
          <w:tcPr>
            <w:tcW w:w="0" w:type="auto"/>
            <w:vAlign w:val="center"/>
          </w:tcPr>
          <w:p>
            <w:pPr>
              <w:pStyle w:val="17"/>
            </w:pPr>
            <w:r>
              <w:t>0.20</w:t>
            </w:r>
          </w:p>
        </w:tc>
        <w:tc>
          <w:tcPr>
            <w:tcW w:w="0" w:type="auto"/>
            <w:vAlign w:val="center"/>
          </w:tcPr>
          <w:p>
            <w:pPr>
              <w:pStyle w:val="17"/>
            </w:pPr>
            <w:r>
              <w:t>0.80</w:t>
            </w:r>
          </w:p>
        </w:tc>
        <w:tc>
          <w:tcPr>
            <w:tcW w:w="0" w:type="auto"/>
            <w:vAlign w:val="center"/>
          </w:tcPr>
          <w:p>
            <w:pPr>
              <w:pStyle w:val="17"/>
            </w:pPr>
            <w:r>
              <w:t>0.80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应用软件</w:t>
            </w:r>
          </w:p>
        </w:tc>
        <w:tc>
          <w:tcPr>
            <w:tcW w:w="0" w:type="auto"/>
            <w:vAlign w:val="center"/>
          </w:tcPr>
          <w:p>
            <w:pPr>
              <w:pStyle w:val="16"/>
            </w:pPr>
            <w:r>
              <w:t>A08060303</w:t>
            </w:r>
          </w:p>
        </w:tc>
        <w:tc>
          <w:tcPr>
            <w:tcW w:w="0" w:type="auto"/>
            <w:vAlign w:val="center"/>
          </w:tcPr>
          <w:p>
            <w:pPr>
              <w:pStyle w:val="15"/>
            </w:pPr>
            <w:r>
              <w:t>个</w:t>
            </w:r>
          </w:p>
        </w:tc>
        <w:tc>
          <w:tcPr>
            <w:tcW w:w="0" w:type="auto"/>
            <w:vAlign w:val="center"/>
          </w:tcPr>
          <w:p>
            <w:pPr>
              <w:pStyle w:val="17"/>
            </w:pPr>
            <w:r>
              <w:t>2</w:t>
            </w:r>
          </w:p>
        </w:tc>
        <w:tc>
          <w:tcPr>
            <w:tcW w:w="0" w:type="auto"/>
            <w:vAlign w:val="center"/>
          </w:tcPr>
          <w:p>
            <w:pPr>
              <w:pStyle w:val="17"/>
            </w:pPr>
            <w:r>
              <w:t>3.15</w:t>
            </w:r>
          </w:p>
        </w:tc>
        <w:tc>
          <w:tcPr>
            <w:tcW w:w="0" w:type="auto"/>
            <w:vAlign w:val="center"/>
          </w:tcPr>
          <w:p>
            <w:pPr>
              <w:pStyle w:val="17"/>
            </w:pPr>
            <w:r>
              <w:t>6.30</w:t>
            </w:r>
          </w:p>
        </w:tc>
        <w:tc>
          <w:tcPr>
            <w:tcW w:w="0" w:type="auto"/>
            <w:vAlign w:val="center"/>
          </w:tcPr>
          <w:p>
            <w:pPr>
              <w:pStyle w:val="17"/>
            </w:pPr>
            <w:r>
              <w:t>6.30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0" w:type="auto"/>
            <w:vAlign w:val="center"/>
          </w:tcPr>
          <w:p>
            <w:pPr>
              <w:pStyle w:val="16"/>
            </w:pPr>
            <w:r>
              <w:t>2023中央支持地方高校改革发展资金--本科质量工程（中央提前下达）</w:t>
            </w:r>
          </w:p>
        </w:tc>
        <w:tc>
          <w:tcPr>
            <w:tcW w:w="0" w:type="auto"/>
            <w:vAlign w:val="center"/>
          </w:tcPr>
          <w:p>
            <w:pPr>
              <w:pStyle w:val="17"/>
            </w:pPr>
            <w:r>
              <w:t>99.00</w:t>
            </w:r>
          </w:p>
        </w:tc>
        <w:tc>
          <w:tcPr>
            <w:tcW w:w="0" w:type="auto"/>
            <w:vAlign w:val="center"/>
          </w:tcPr>
          <w:p>
            <w:pPr>
              <w:pStyle w:val="16"/>
            </w:pPr>
            <w:r>
              <w:t>应用软件</w:t>
            </w:r>
          </w:p>
        </w:tc>
        <w:tc>
          <w:tcPr>
            <w:tcW w:w="0" w:type="auto"/>
            <w:vAlign w:val="center"/>
          </w:tcPr>
          <w:p>
            <w:pPr>
              <w:pStyle w:val="16"/>
            </w:pPr>
            <w:r>
              <w:t>A08060303</w:t>
            </w:r>
          </w:p>
        </w:tc>
        <w:tc>
          <w:tcPr>
            <w:tcW w:w="0" w:type="auto"/>
            <w:vAlign w:val="center"/>
          </w:tcPr>
          <w:p>
            <w:pPr>
              <w:pStyle w:val="15"/>
            </w:pPr>
            <w:r>
              <w:t>个</w:t>
            </w:r>
          </w:p>
        </w:tc>
        <w:tc>
          <w:tcPr>
            <w:tcW w:w="0" w:type="auto"/>
            <w:vAlign w:val="center"/>
          </w:tcPr>
          <w:p>
            <w:pPr>
              <w:pStyle w:val="17"/>
            </w:pPr>
            <w:r>
              <w:t>1</w:t>
            </w:r>
          </w:p>
        </w:tc>
        <w:tc>
          <w:tcPr>
            <w:tcW w:w="0" w:type="auto"/>
            <w:vAlign w:val="center"/>
          </w:tcPr>
          <w:p>
            <w:pPr>
              <w:pStyle w:val="17"/>
            </w:pPr>
            <w:r>
              <w:t>9.60</w:t>
            </w:r>
          </w:p>
        </w:tc>
        <w:tc>
          <w:tcPr>
            <w:tcW w:w="0" w:type="auto"/>
            <w:vAlign w:val="center"/>
          </w:tcPr>
          <w:p>
            <w:pPr>
              <w:pStyle w:val="17"/>
            </w:pPr>
            <w:r>
              <w:t>9.60</w:t>
            </w:r>
          </w:p>
        </w:tc>
        <w:tc>
          <w:tcPr>
            <w:tcW w:w="0" w:type="auto"/>
            <w:vAlign w:val="center"/>
          </w:tcPr>
          <w:p>
            <w:pPr>
              <w:pStyle w:val="17"/>
            </w:pPr>
            <w:r>
              <w:t>9.60</w:t>
            </w: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0" w:type="auto"/>
            <w:vAlign w:val="center"/>
          </w:tcPr>
          <w:p>
            <w:pPr>
              <w:pStyle w:val="17"/>
            </w:pPr>
          </w:p>
        </w:tc>
        <w:tc>
          <w:tcPr>
            <w:tcW w:w="1304" w:type="dxa"/>
            <w:vAlign w:val="center"/>
          </w:tcPr>
          <w:p>
            <w:pPr>
              <w:pStyle w:val="17"/>
            </w:pPr>
            <w:r>
              <w:t>9.60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57" w:name="_Toc21851"/>
      <w:bookmarkStart w:id="58" w:name="_Toc16059"/>
      <w:r>
        <w:rPr>
          <w:rFonts w:ascii="黑体" w:hAnsi="黑体" w:eastAsia="黑体" w:cs="黑体"/>
          <w:color w:val="000000"/>
          <w:sz w:val="32"/>
        </w:rPr>
        <w:t>七、国有资产信息</w:t>
      </w:r>
      <w:bookmarkEnd w:id="57"/>
      <w:bookmarkEnd w:id="58"/>
    </w:p>
    <w:p>
      <w:pPr>
        <w:spacing w:before="0" w:after="0" w:line="500" w:lineRule="exact"/>
        <w:ind w:firstLine="560"/>
        <w:jc w:val="left"/>
        <w:outlineLvl w:val="9"/>
      </w:pPr>
      <w:r>
        <w:rPr>
          <w:rFonts w:ascii="Times New Roman" w:hAnsi="Times New Roman" w:eastAsia="方正仿宋_GBK" w:cs="Times New Roman"/>
          <w:b w:val="0"/>
          <w:color w:val="000000"/>
          <w:sz w:val="28"/>
        </w:rPr>
        <w:t>承德医学院上年末固定资产金额为87474.39万元（详见下表）。本年度拟购置固定资产总额为1768.59万元，已按要求列入政府采购预算，详见政府采购预算表。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360204承德医学院</w:t>
            </w:r>
          </w:p>
        </w:tc>
        <w:tc>
          <w:tcPr>
            <w:tcW w:w="5669" w:type="dxa"/>
            <w:gridSpan w:val="2"/>
            <w:tcBorders>
              <w:top w:val="single" w:color="FFFFFF" w:sz="6" w:space="0"/>
              <w:left w:val="single" w:color="FFFFFF" w:sz="6" w:space="0"/>
              <w:right w:val="single" w:color="FFFFFF" w:sz="6" w:space="0"/>
            </w:tcBorders>
            <w:vAlign w:val="center"/>
          </w:tcPr>
          <w:p>
            <w:pPr>
              <w:pStyle w:val="13"/>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5"/>
            </w:pPr>
          </w:p>
        </w:tc>
        <w:tc>
          <w:tcPr>
            <w:tcW w:w="2835" w:type="dxa"/>
            <w:vAlign w:val="center"/>
          </w:tcPr>
          <w:p>
            <w:pPr>
              <w:pStyle w:val="17"/>
            </w:pPr>
            <w:r>
              <w:t>87474.39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5"/>
            </w:pPr>
            <w:r>
              <w:t>197266.47</w:t>
            </w:r>
          </w:p>
        </w:tc>
        <w:tc>
          <w:tcPr>
            <w:tcW w:w="2835" w:type="dxa"/>
            <w:vAlign w:val="center"/>
          </w:tcPr>
          <w:p>
            <w:pPr>
              <w:pStyle w:val="17"/>
            </w:pPr>
            <w:r>
              <w:t>43458.55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5"/>
            </w:pPr>
            <w:r>
              <w:t>7393</w:t>
            </w:r>
          </w:p>
        </w:tc>
        <w:tc>
          <w:tcPr>
            <w:tcW w:w="2835" w:type="dxa"/>
            <w:vAlign w:val="center"/>
          </w:tcPr>
          <w:p>
            <w:pPr>
              <w:pStyle w:val="17"/>
            </w:pPr>
            <w:r>
              <w:t>3634.29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5"/>
            </w:pPr>
            <w:r>
              <w:t>4</w:t>
            </w:r>
          </w:p>
        </w:tc>
        <w:tc>
          <w:tcPr>
            <w:tcW w:w="2835" w:type="dxa"/>
            <w:vAlign w:val="center"/>
          </w:tcPr>
          <w:p>
            <w:pPr>
              <w:pStyle w:val="17"/>
            </w:pPr>
            <w:r>
              <w:t>73.86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5"/>
            </w:pPr>
            <w:r>
              <w:t>143</w:t>
            </w:r>
          </w:p>
        </w:tc>
        <w:tc>
          <w:tcPr>
            <w:tcW w:w="2835" w:type="dxa"/>
            <w:vAlign w:val="center"/>
          </w:tcPr>
          <w:p>
            <w:pPr>
              <w:pStyle w:val="17"/>
            </w:pPr>
            <w:r>
              <w:t>9803.80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5"/>
            </w:pPr>
            <w:r>
              <w:t>51776</w:t>
            </w:r>
          </w:p>
        </w:tc>
        <w:tc>
          <w:tcPr>
            <w:tcW w:w="2835" w:type="dxa"/>
            <w:vAlign w:val="center"/>
          </w:tcPr>
          <w:p>
            <w:pPr>
              <w:pStyle w:val="17"/>
            </w:pPr>
            <w:r>
              <w:t>34138.18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59" w:name="_Toc27675"/>
      <w:bookmarkStart w:id="60" w:name="_Toc28768"/>
      <w:r>
        <w:rPr>
          <w:rFonts w:ascii="黑体" w:hAnsi="黑体" w:eastAsia="黑体" w:cs="黑体"/>
          <w:color w:val="000000"/>
          <w:sz w:val="32"/>
        </w:rPr>
        <w:t>八、名词解释</w:t>
      </w:r>
      <w:bookmarkEnd w:id="59"/>
      <w:bookmarkEnd w:id="6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bookmarkStart w:id="61" w:name="_Toc31937"/>
      <w:bookmarkStart w:id="62" w:name="_Toc29470"/>
      <w:r>
        <w:rPr>
          <w:rFonts w:ascii="黑体" w:hAnsi="黑体" w:eastAsia="黑体" w:cs="黑体"/>
          <w:color w:val="000000"/>
          <w:sz w:val="32"/>
        </w:rPr>
        <w:t>九、其他需要说明的事项</w:t>
      </w:r>
      <w:bookmarkEnd w:id="61"/>
      <w:bookmarkEnd w:id="62"/>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sz w:val="20"/>
        <w:szCs w:val="28"/>
      </w:rPr>
    </w:pPr>
  </w:p>
  <w:p>
    <w:pPr>
      <w:pStyle w:val="3"/>
      <w:rPr>
        <w:sz w:val="20"/>
        <w:szCs w:val="28"/>
      </w:rPr>
    </w:pP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sz w:val="20"/>
        <w:szCs w:val="28"/>
      </w:rPr>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mc:Fallback>
      </mc:AlternateContent>
    </w:r>
  </w:p>
  <w:p>
    <w:pPr>
      <w:pStyle w:val="3"/>
      <w:rPr>
        <w:sz w:val="20"/>
        <w:szCs w:val="28"/>
      </w:rPr>
    </w:pP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NjNmE3YzE5ODQxMGZlNGIzYzExNWI4ZDMzNzZjMjgifQ=="/>
  </w:docVars>
  <w:rsids>
    <w:rsidRoot w:val="1AFD3DF1"/>
    <w:rsid w:val="03FB21E8"/>
    <w:rsid w:val="0B1F73C0"/>
    <w:rsid w:val="1AFD3DF1"/>
    <w:rsid w:val="5EB34673"/>
    <w:rsid w:val="61C07C55"/>
    <w:rsid w:val="622366DB"/>
    <w:rsid w:val="64AD3F2E"/>
    <w:rsid w:val="70942212"/>
    <w:rsid w:val="7EF67E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5"/>
    <w:basedOn w:val="1"/>
    <w:next w:val="1"/>
    <w:autoRedefine/>
    <w:unhideWhenUsed/>
    <w:qFormat/>
    <w:uiPriority w:val="39"/>
    <w:pPr>
      <w:tabs>
        <w:tab w:val="right" w:leader="dot" w:pos="14562"/>
      </w:tabs>
      <w:ind w:left="1920" w:leftChars="800"/>
    </w:pPr>
    <w:rPr>
      <w:rFonts w:ascii="方正小标宋_GBK" w:hAnsi="方正小标宋_GBK" w:eastAsia="方正小标宋_GBK" w:cs="方正小标宋_GBK"/>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style>
  <w:style w:type="paragraph" w:styleId="6">
    <w:name w:val="toc 4"/>
    <w:basedOn w:val="1"/>
    <w:next w:val="1"/>
    <w:uiPriority w:val="0"/>
    <w:pPr>
      <w:ind w:left="1260" w:leftChars="600"/>
    </w:pPr>
  </w:style>
  <w:style w:type="paragraph" w:styleId="7">
    <w:name w:val="toc 6"/>
    <w:basedOn w:val="1"/>
    <w:next w:val="1"/>
    <w:uiPriority w:val="0"/>
    <w:pPr>
      <w:ind w:left="2100" w:leftChars="10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236</Pages>
  <Words>25059</Words>
  <Characters>35683</Characters>
  <Lines>0</Lines>
  <Paragraphs>0</Paragraphs>
  <TotalTime>5</TotalTime>
  <ScaleCrop>false</ScaleCrop>
  <LinksUpToDate>false</LinksUpToDate>
  <CharactersWithSpaces>38581</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2023-01-14T07:18:00Z</dcterms:created>
  <dc:creator>Administrator</dc:creator>
  <cp:lastModifiedBy>马甲</cp:lastModifiedBy>
  <dcterms:modified xsi:type="dcterms:W3CDTF">2024-01-19T08:29:00Z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61ECE80AD8F649FC8C352FCCD21F1939</vt:lpwstr>
  </property>
</Properties>
</file>